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5C9B" w14:textId="77777777" w:rsidR="008B35D8" w:rsidRPr="002104AE" w:rsidRDefault="008B35D8" w:rsidP="002104AE">
      <w:pPr>
        <w:pStyle w:val="BodyText"/>
        <w:kinsoku w:val="0"/>
        <w:overflowPunct w:val="0"/>
        <w:spacing w:after="120" w:line="252" w:lineRule="auto"/>
        <w:ind w:left="0"/>
        <w:jc w:val="both"/>
        <w:rPr>
          <w:rFonts w:asciiTheme="minorBidi" w:hAnsiTheme="minorBidi" w:cstheme="minorBidi"/>
        </w:rPr>
      </w:pPr>
    </w:p>
    <w:p w14:paraId="7C8ACB1B" w14:textId="77777777" w:rsidR="008B35D8" w:rsidRPr="002104AE" w:rsidRDefault="008B35D8" w:rsidP="002104AE">
      <w:pPr>
        <w:pStyle w:val="BodyText"/>
        <w:kinsoku w:val="0"/>
        <w:overflowPunct w:val="0"/>
        <w:spacing w:after="120" w:line="252" w:lineRule="auto"/>
        <w:ind w:left="0"/>
        <w:jc w:val="both"/>
        <w:rPr>
          <w:rFonts w:asciiTheme="minorBidi" w:hAnsiTheme="minorBidi" w:cstheme="minorBidi"/>
        </w:rPr>
      </w:pPr>
    </w:p>
    <w:p w14:paraId="739EB55B" w14:textId="086CCC9B" w:rsidR="008B35D8" w:rsidRPr="002104AE" w:rsidRDefault="008B35D8" w:rsidP="002104AE">
      <w:pPr>
        <w:pStyle w:val="BodyText"/>
        <w:kinsoku w:val="0"/>
        <w:overflowPunct w:val="0"/>
        <w:spacing w:after="120" w:line="252" w:lineRule="auto"/>
        <w:ind w:left="0"/>
        <w:jc w:val="both"/>
        <w:rPr>
          <w:rFonts w:asciiTheme="minorBidi" w:hAnsiTheme="minorBidi" w:cstheme="minorBidi"/>
        </w:rPr>
      </w:pPr>
    </w:p>
    <w:p w14:paraId="305F9940" w14:textId="3B48B34D" w:rsidR="0044013C" w:rsidRPr="002104AE" w:rsidRDefault="0044013C" w:rsidP="002104AE">
      <w:pPr>
        <w:pStyle w:val="BodyText"/>
        <w:kinsoku w:val="0"/>
        <w:overflowPunct w:val="0"/>
        <w:spacing w:after="120" w:line="252" w:lineRule="auto"/>
        <w:ind w:right="1228"/>
        <w:jc w:val="both"/>
        <w:rPr>
          <w:rFonts w:asciiTheme="minorBidi" w:eastAsiaTheme="majorEastAsia" w:hAnsiTheme="minorBidi" w:cstheme="minorBidi"/>
          <w:b/>
          <w:bCs/>
          <w:caps/>
          <w:noProof/>
          <w:color w:val="262626" w:themeColor="text1" w:themeTint="D9"/>
          <w:kern w:val="24"/>
        </w:rPr>
      </w:pPr>
      <w:r w:rsidRPr="002104AE">
        <w:rPr>
          <w:rFonts w:asciiTheme="minorBidi" w:eastAsiaTheme="majorEastAsia" w:hAnsiTheme="minorBidi" w:cstheme="minorBidi"/>
          <w:b/>
          <w:bCs/>
          <w:caps/>
          <w:noProof/>
          <w:color w:val="262626" w:themeColor="text1" w:themeTint="D9"/>
          <w:kern w:val="24"/>
        </w:rPr>
        <w:t xml:space="preserve">Request for </w:t>
      </w:r>
      <w:r w:rsidR="000A5359" w:rsidRPr="002104AE">
        <w:rPr>
          <w:rFonts w:asciiTheme="minorBidi" w:eastAsiaTheme="majorEastAsia" w:hAnsiTheme="minorBidi" w:cstheme="minorBidi"/>
          <w:b/>
          <w:bCs/>
          <w:caps/>
          <w:noProof/>
          <w:color w:val="262626" w:themeColor="text1" w:themeTint="D9"/>
          <w:kern w:val="24"/>
        </w:rPr>
        <w:t>Proposals</w:t>
      </w:r>
    </w:p>
    <w:p w14:paraId="62285EA4" w14:textId="77777777" w:rsidR="008B35D8" w:rsidRPr="002104AE" w:rsidRDefault="008B35D8" w:rsidP="002104AE">
      <w:pPr>
        <w:pStyle w:val="BodyText"/>
        <w:kinsoku w:val="0"/>
        <w:overflowPunct w:val="0"/>
        <w:spacing w:after="120" w:line="252" w:lineRule="auto"/>
        <w:ind w:right="1228"/>
        <w:jc w:val="both"/>
        <w:rPr>
          <w:rFonts w:asciiTheme="minorBidi" w:eastAsiaTheme="majorEastAsia" w:hAnsiTheme="minorBidi" w:cstheme="minorBidi"/>
          <w:b/>
          <w:bCs/>
          <w:caps/>
          <w:noProof/>
          <w:color w:val="262626" w:themeColor="text1" w:themeTint="D9"/>
          <w:kern w:val="24"/>
        </w:rPr>
      </w:pPr>
    </w:p>
    <w:p w14:paraId="41C3B3B6" w14:textId="77777777" w:rsidR="008B35D8" w:rsidRPr="002104AE" w:rsidRDefault="008B35D8" w:rsidP="002104AE">
      <w:pPr>
        <w:pStyle w:val="BodyText"/>
        <w:kinsoku w:val="0"/>
        <w:overflowPunct w:val="0"/>
        <w:spacing w:after="120" w:line="252" w:lineRule="auto"/>
        <w:ind w:right="1228"/>
        <w:jc w:val="both"/>
        <w:rPr>
          <w:rFonts w:asciiTheme="minorBidi" w:eastAsiaTheme="majorEastAsia" w:hAnsiTheme="minorBidi" w:cstheme="minorBidi"/>
          <w:b/>
          <w:bCs/>
          <w:caps/>
          <w:noProof/>
          <w:color w:val="289195"/>
          <w:kern w:val="24"/>
        </w:rPr>
      </w:pPr>
      <w:r w:rsidRPr="002104AE">
        <w:rPr>
          <w:rFonts w:asciiTheme="minorBidi" w:eastAsiaTheme="majorEastAsia" w:hAnsiTheme="minorBidi" w:cstheme="minorBidi"/>
          <w:b/>
          <w:bCs/>
          <w:caps/>
          <w:noProof/>
          <w:color w:val="289195"/>
          <w:kern w:val="24"/>
        </w:rPr>
        <w:t>MOMENTUM Integrated Health Resilience:</w:t>
      </w:r>
    </w:p>
    <w:p w14:paraId="56B5C9EB" w14:textId="77777777" w:rsidR="00C13AAB" w:rsidRPr="002104AE" w:rsidRDefault="00C13AAB" w:rsidP="002104AE">
      <w:pPr>
        <w:pStyle w:val="BodyText"/>
        <w:kinsoku w:val="0"/>
        <w:overflowPunct w:val="0"/>
        <w:spacing w:after="120" w:line="252" w:lineRule="auto"/>
        <w:jc w:val="both"/>
        <w:rPr>
          <w:rFonts w:asciiTheme="minorBidi" w:eastAsiaTheme="majorEastAsia" w:hAnsiTheme="minorBidi" w:cstheme="minorBidi"/>
          <w:b/>
          <w:bCs/>
          <w:caps/>
          <w:noProof/>
          <w:color w:val="289195"/>
          <w:kern w:val="24"/>
        </w:rPr>
      </w:pPr>
    </w:p>
    <w:p w14:paraId="0BD229CF" w14:textId="25C27668" w:rsidR="008B35D8" w:rsidRPr="002104AE" w:rsidRDefault="00C659F9" w:rsidP="002104AE">
      <w:pPr>
        <w:pStyle w:val="BodyText"/>
        <w:kinsoku w:val="0"/>
        <w:overflowPunct w:val="0"/>
        <w:spacing w:after="120" w:line="252" w:lineRule="auto"/>
        <w:jc w:val="both"/>
        <w:rPr>
          <w:rFonts w:asciiTheme="minorBidi" w:eastAsiaTheme="majorEastAsia" w:hAnsiTheme="minorBidi" w:cstheme="minorBidi"/>
          <w:b/>
          <w:bCs/>
          <w:caps/>
          <w:noProof/>
          <w:color w:val="289195"/>
          <w:kern w:val="24"/>
        </w:rPr>
      </w:pPr>
      <w:r w:rsidRPr="002104AE">
        <w:rPr>
          <w:rFonts w:asciiTheme="minorBidi" w:eastAsiaTheme="majorEastAsia" w:hAnsiTheme="minorBidi" w:cstheme="minorBidi"/>
          <w:b/>
          <w:bCs/>
          <w:caps/>
          <w:noProof/>
          <w:color w:val="289195"/>
          <w:kern w:val="24"/>
        </w:rPr>
        <w:t>Sudan</w:t>
      </w:r>
      <w:r w:rsidR="00C13AAB" w:rsidRPr="002104AE">
        <w:rPr>
          <w:rFonts w:asciiTheme="minorBidi" w:eastAsiaTheme="majorEastAsia" w:hAnsiTheme="minorBidi" w:cstheme="minorBidi"/>
          <w:b/>
          <w:bCs/>
          <w:caps/>
          <w:noProof/>
          <w:color w:val="289195"/>
          <w:kern w:val="24"/>
        </w:rPr>
        <w:t xml:space="preserve"> </w:t>
      </w:r>
      <w:r w:rsidR="008B35D8" w:rsidRPr="002104AE">
        <w:rPr>
          <w:rFonts w:asciiTheme="minorBidi" w:eastAsiaTheme="majorEastAsia" w:hAnsiTheme="minorBidi" w:cstheme="minorBidi"/>
          <w:b/>
          <w:bCs/>
          <w:caps/>
          <w:noProof/>
          <w:color w:val="289195"/>
          <w:kern w:val="24"/>
        </w:rPr>
        <w:t xml:space="preserve"> </w:t>
      </w:r>
      <w:r w:rsidR="008907F9" w:rsidRPr="002104AE">
        <w:rPr>
          <w:rFonts w:asciiTheme="minorBidi" w:eastAsiaTheme="majorEastAsia" w:hAnsiTheme="minorBidi" w:cstheme="minorBidi"/>
          <w:b/>
          <w:bCs/>
          <w:caps/>
          <w:noProof/>
          <w:color w:val="289195"/>
          <w:kern w:val="24"/>
        </w:rPr>
        <w:t>Fragility, Crisis and Complexity (F2C) Assessment</w:t>
      </w:r>
    </w:p>
    <w:p w14:paraId="189A91C4" w14:textId="5C4FB857" w:rsidR="008B35D8" w:rsidRDefault="008B35D8" w:rsidP="002104AE">
      <w:pPr>
        <w:pStyle w:val="BodyText"/>
        <w:kinsoku w:val="0"/>
        <w:overflowPunct w:val="0"/>
        <w:spacing w:after="120" w:line="252" w:lineRule="auto"/>
        <w:ind w:left="0"/>
        <w:jc w:val="both"/>
        <w:rPr>
          <w:rFonts w:asciiTheme="minorBidi" w:hAnsiTheme="minorBidi" w:cstheme="minorBidi"/>
        </w:rPr>
      </w:pPr>
    </w:p>
    <w:p w14:paraId="795FC482" w14:textId="6A02A66F" w:rsidR="002104AE" w:rsidRDefault="002104AE" w:rsidP="002104AE">
      <w:pPr>
        <w:pStyle w:val="BodyText"/>
        <w:kinsoku w:val="0"/>
        <w:overflowPunct w:val="0"/>
        <w:spacing w:after="120" w:line="252" w:lineRule="auto"/>
        <w:ind w:left="0"/>
        <w:jc w:val="both"/>
        <w:rPr>
          <w:rFonts w:asciiTheme="minorBidi" w:hAnsiTheme="minorBidi" w:cstheme="minorBidi"/>
        </w:rPr>
      </w:pPr>
    </w:p>
    <w:p w14:paraId="02B7F03B" w14:textId="6587BD3B" w:rsidR="002104AE" w:rsidRDefault="002104AE" w:rsidP="002104AE">
      <w:pPr>
        <w:pStyle w:val="BodyText"/>
        <w:kinsoku w:val="0"/>
        <w:overflowPunct w:val="0"/>
        <w:spacing w:after="120" w:line="252" w:lineRule="auto"/>
        <w:ind w:left="0"/>
        <w:jc w:val="both"/>
        <w:rPr>
          <w:rFonts w:asciiTheme="minorBidi" w:hAnsiTheme="minorBidi" w:cstheme="minorBidi"/>
        </w:rPr>
      </w:pPr>
    </w:p>
    <w:p w14:paraId="23736A50" w14:textId="1DC23C6E" w:rsidR="002104AE" w:rsidRDefault="002104AE" w:rsidP="002104AE">
      <w:pPr>
        <w:pStyle w:val="BodyText"/>
        <w:kinsoku w:val="0"/>
        <w:overflowPunct w:val="0"/>
        <w:spacing w:after="120" w:line="252" w:lineRule="auto"/>
        <w:ind w:left="0"/>
        <w:jc w:val="both"/>
        <w:rPr>
          <w:rFonts w:asciiTheme="minorBidi" w:hAnsiTheme="minorBidi" w:cstheme="minorBidi"/>
        </w:rPr>
      </w:pPr>
    </w:p>
    <w:p w14:paraId="3F9518BC" w14:textId="55E2B6CB" w:rsidR="002104AE" w:rsidRDefault="002104AE" w:rsidP="002104AE">
      <w:pPr>
        <w:pStyle w:val="BodyText"/>
        <w:kinsoku w:val="0"/>
        <w:overflowPunct w:val="0"/>
        <w:spacing w:after="120" w:line="252" w:lineRule="auto"/>
        <w:ind w:left="0"/>
        <w:jc w:val="both"/>
        <w:rPr>
          <w:rFonts w:asciiTheme="minorBidi" w:hAnsiTheme="minorBidi" w:cstheme="minorBidi"/>
        </w:rPr>
      </w:pPr>
    </w:p>
    <w:p w14:paraId="758B630F" w14:textId="7F642411" w:rsidR="002104AE" w:rsidRDefault="002104AE" w:rsidP="002104AE">
      <w:pPr>
        <w:pStyle w:val="BodyText"/>
        <w:kinsoku w:val="0"/>
        <w:overflowPunct w:val="0"/>
        <w:spacing w:after="120" w:line="252" w:lineRule="auto"/>
        <w:ind w:left="0"/>
        <w:jc w:val="both"/>
        <w:rPr>
          <w:rFonts w:asciiTheme="minorBidi" w:hAnsiTheme="minorBidi" w:cstheme="minorBidi"/>
        </w:rPr>
      </w:pPr>
    </w:p>
    <w:p w14:paraId="3FC8967D" w14:textId="77777777" w:rsidR="002104AE" w:rsidRPr="002104AE" w:rsidRDefault="002104AE" w:rsidP="002104AE">
      <w:pPr>
        <w:pStyle w:val="BodyText"/>
        <w:kinsoku w:val="0"/>
        <w:overflowPunct w:val="0"/>
        <w:spacing w:after="120" w:line="252" w:lineRule="auto"/>
        <w:ind w:left="0"/>
        <w:jc w:val="both"/>
        <w:rPr>
          <w:rFonts w:asciiTheme="minorBidi" w:hAnsiTheme="minorBidi" w:cstheme="minorBidi"/>
        </w:rPr>
      </w:pPr>
    </w:p>
    <w:p w14:paraId="42DDBFCF" w14:textId="77777777" w:rsidR="00A477F7" w:rsidRPr="002104AE" w:rsidRDefault="00A477F7" w:rsidP="002104AE">
      <w:pPr>
        <w:pStyle w:val="BodyText"/>
        <w:kinsoku w:val="0"/>
        <w:overflowPunct w:val="0"/>
        <w:spacing w:after="120" w:line="252" w:lineRule="auto"/>
        <w:ind w:left="0"/>
        <w:jc w:val="both"/>
        <w:rPr>
          <w:rFonts w:asciiTheme="minorBidi" w:hAnsiTheme="minorBidi" w:cstheme="minorBidi"/>
        </w:rPr>
      </w:pPr>
    </w:p>
    <w:tbl>
      <w:tblPr>
        <w:tblStyle w:val="TableGrid"/>
        <w:tblW w:w="7663" w:type="dxa"/>
        <w:tblInd w:w="2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4410"/>
      </w:tblGrid>
      <w:tr w:rsidR="0044013C" w:rsidRPr="002104AE" w14:paraId="70A7BD90" w14:textId="77777777" w:rsidTr="008653AB">
        <w:tc>
          <w:tcPr>
            <w:tcW w:w="3253" w:type="dxa"/>
          </w:tcPr>
          <w:p w14:paraId="3E75C1B8" w14:textId="7305BC13" w:rsidR="0044013C" w:rsidRPr="002104AE" w:rsidRDefault="0044013C" w:rsidP="008B63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rPr>
                <w:rFonts w:asciiTheme="minorBidi" w:hAnsiTheme="minorBidi" w:cstheme="minorBidi"/>
                <w:b/>
                <w:bCs/>
                <w:color w:val="3B3838" w:themeColor="background2" w:themeShade="40"/>
                <w:sz w:val="22"/>
                <w:szCs w:val="22"/>
              </w:rPr>
            </w:pPr>
            <w:r w:rsidRPr="002104AE">
              <w:rPr>
                <w:rFonts w:asciiTheme="minorBidi" w:hAnsiTheme="minorBidi" w:cstheme="minorBidi"/>
                <w:b/>
                <w:bCs/>
                <w:color w:val="3B3838" w:themeColor="background2" w:themeShade="40"/>
                <w:sz w:val="22"/>
                <w:szCs w:val="22"/>
              </w:rPr>
              <w:t>Issuance Date:</w:t>
            </w:r>
          </w:p>
        </w:tc>
        <w:tc>
          <w:tcPr>
            <w:tcW w:w="4410" w:type="dxa"/>
          </w:tcPr>
          <w:p w14:paraId="469581F7" w14:textId="30121056" w:rsidR="0044013C" w:rsidRPr="002104AE" w:rsidRDefault="002104AE"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b/>
                <w:bCs/>
                <w:color w:val="3B3838" w:themeColor="background2" w:themeShade="40"/>
                <w:sz w:val="22"/>
                <w:szCs w:val="22"/>
              </w:rPr>
            </w:pPr>
            <w:r>
              <w:rPr>
                <w:rFonts w:asciiTheme="minorBidi" w:hAnsiTheme="minorBidi" w:cstheme="minorBidi"/>
                <w:b/>
                <w:bCs/>
                <w:color w:val="3B3838" w:themeColor="background2" w:themeShade="40"/>
                <w:sz w:val="22"/>
                <w:szCs w:val="22"/>
              </w:rPr>
              <w:t>February 6, 2022</w:t>
            </w:r>
          </w:p>
        </w:tc>
      </w:tr>
      <w:tr w:rsidR="0044013C" w:rsidRPr="002104AE" w14:paraId="357E3861" w14:textId="77777777" w:rsidTr="008653AB">
        <w:tc>
          <w:tcPr>
            <w:tcW w:w="3253" w:type="dxa"/>
          </w:tcPr>
          <w:p w14:paraId="6E203F89" w14:textId="77777777" w:rsidR="0044013C" w:rsidRPr="002104AE" w:rsidRDefault="0044013C"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b/>
                <w:bCs/>
                <w:color w:val="3B3838" w:themeColor="background2" w:themeShade="40"/>
                <w:sz w:val="22"/>
                <w:szCs w:val="22"/>
              </w:rPr>
            </w:pPr>
            <w:r w:rsidRPr="002104AE">
              <w:rPr>
                <w:rFonts w:asciiTheme="minorBidi" w:hAnsiTheme="minorBidi" w:cstheme="minorBidi"/>
                <w:b/>
                <w:bCs/>
                <w:color w:val="3B3838" w:themeColor="background2" w:themeShade="40"/>
                <w:sz w:val="22"/>
                <w:szCs w:val="22"/>
              </w:rPr>
              <w:t>Deadline for Questions:</w:t>
            </w:r>
          </w:p>
        </w:tc>
        <w:tc>
          <w:tcPr>
            <w:tcW w:w="4410" w:type="dxa"/>
          </w:tcPr>
          <w:p w14:paraId="66325F48" w14:textId="1C11736B" w:rsidR="0044013C" w:rsidRPr="002104AE" w:rsidRDefault="002104AE"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b/>
                <w:bCs/>
                <w:color w:val="3B3838" w:themeColor="background2" w:themeShade="40"/>
                <w:sz w:val="22"/>
                <w:szCs w:val="22"/>
              </w:rPr>
            </w:pPr>
            <w:r w:rsidRPr="002104AE">
              <w:rPr>
                <w:rFonts w:asciiTheme="minorBidi" w:hAnsiTheme="minorBidi" w:cstheme="minorBidi"/>
                <w:b/>
                <w:bCs/>
                <w:color w:val="3B3838" w:themeColor="background2" w:themeShade="40"/>
                <w:sz w:val="22"/>
                <w:szCs w:val="22"/>
              </w:rPr>
              <w:t xml:space="preserve">February </w:t>
            </w:r>
            <w:r w:rsidR="00281870">
              <w:rPr>
                <w:rFonts w:asciiTheme="minorBidi" w:hAnsiTheme="minorBidi" w:cstheme="minorBidi"/>
                <w:b/>
                <w:bCs/>
                <w:color w:val="3B3838" w:themeColor="background2" w:themeShade="40"/>
                <w:sz w:val="22"/>
                <w:szCs w:val="22"/>
              </w:rPr>
              <w:t>24</w:t>
            </w:r>
            <w:r w:rsidRPr="002104AE">
              <w:rPr>
                <w:rFonts w:asciiTheme="minorBidi" w:hAnsiTheme="minorBidi" w:cstheme="minorBidi"/>
                <w:b/>
                <w:bCs/>
                <w:color w:val="3B3838" w:themeColor="background2" w:themeShade="40"/>
                <w:sz w:val="22"/>
                <w:szCs w:val="22"/>
              </w:rPr>
              <w:t>, 2022</w:t>
            </w:r>
            <w:r w:rsidR="0044013C" w:rsidRPr="002104AE">
              <w:rPr>
                <w:rFonts w:asciiTheme="minorBidi" w:hAnsiTheme="minorBidi" w:cstheme="minorBidi"/>
                <w:b/>
                <w:bCs/>
                <w:color w:val="3B3838" w:themeColor="background2" w:themeShade="40"/>
                <w:sz w:val="22"/>
                <w:szCs w:val="22"/>
              </w:rPr>
              <w:t xml:space="preserve">, 17:00 PM </w:t>
            </w:r>
            <w:r w:rsidR="00C659F9" w:rsidRPr="002104AE">
              <w:rPr>
                <w:rFonts w:asciiTheme="minorBidi" w:hAnsiTheme="minorBidi" w:cstheme="minorBidi"/>
                <w:b/>
                <w:bCs/>
                <w:color w:val="3B3838" w:themeColor="background2" w:themeShade="40"/>
                <w:sz w:val="22"/>
                <w:szCs w:val="22"/>
              </w:rPr>
              <w:t>Khartoum</w:t>
            </w:r>
            <w:r w:rsidR="0044013C" w:rsidRPr="002104AE">
              <w:rPr>
                <w:rFonts w:asciiTheme="minorBidi" w:hAnsiTheme="minorBidi" w:cstheme="minorBidi"/>
                <w:b/>
                <w:bCs/>
                <w:color w:val="3B3838" w:themeColor="background2" w:themeShade="40"/>
                <w:sz w:val="22"/>
                <w:szCs w:val="22"/>
              </w:rPr>
              <w:t xml:space="preserve"> Time</w:t>
            </w:r>
          </w:p>
        </w:tc>
      </w:tr>
      <w:tr w:rsidR="0044013C" w:rsidRPr="002104AE" w14:paraId="0570E5A0" w14:textId="77777777" w:rsidTr="008653AB">
        <w:tc>
          <w:tcPr>
            <w:tcW w:w="3253" w:type="dxa"/>
          </w:tcPr>
          <w:p w14:paraId="4645B84E" w14:textId="77777777" w:rsidR="0044013C" w:rsidRPr="002104AE" w:rsidRDefault="0044013C"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b/>
                <w:bCs/>
                <w:color w:val="3B3838" w:themeColor="background2" w:themeShade="40"/>
                <w:sz w:val="22"/>
                <w:szCs w:val="22"/>
              </w:rPr>
            </w:pPr>
            <w:r w:rsidRPr="002104AE">
              <w:rPr>
                <w:rFonts w:asciiTheme="minorBidi" w:hAnsiTheme="minorBidi" w:cstheme="minorBidi"/>
                <w:b/>
                <w:bCs/>
                <w:color w:val="3B3838" w:themeColor="background2" w:themeShade="40"/>
                <w:sz w:val="22"/>
                <w:szCs w:val="22"/>
              </w:rPr>
              <w:t>Deadline for Proposals:</w:t>
            </w:r>
          </w:p>
        </w:tc>
        <w:tc>
          <w:tcPr>
            <w:tcW w:w="4410" w:type="dxa"/>
          </w:tcPr>
          <w:p w14:paraId="7BBC64B8" w14:textId="713F7A96" w:rsidR="0044013C" w:rsidRPr="002104AE" w:rsidRDefault="002104AE"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b/>
                <w:bCs/>
                <w:color w:val="3B3838" w:themeColor="background2" w:themeShade="40"/>
                <w:sz w:val="22"/>
                <w:szCs w:val="22"/>
              </w:rPr>
            </w:pPr>
            <w:r w:rsidRPr="002104AE">
              <w:rPr>
                <w:rFonts w:asciiTheme="minorBidi" w:hAnsiTheme="minorBidi" w:cstheme="minorBidi"/>
                <w:b/>
                <w:bCs/>
                <w:color w:val="3B3838" w:themeColor="background2" w:themeShade="40"/>
                <w:sz w:val="22"/>
                <w:szCs w:val="22"/>
              </w:rPr>
              <w:t>February</w:t>
            </w:r>
            <w:r w:rsidR="00281870">
              <w:rPr>
                <w:rFonts w:asciiTheme="minorBidi" w:hAnsiTheme="minorBidi" w:cstheme="minorBidi"/>
                <w:b/>
                <w:bCs/>
                <w:color w:val="3B3838" w:themeColor="background2" w:themeShade="40"/>
                <w:sz w:val="22"/>
                <w:szCs w:val="22"/>
              </w:rPr>
              <w:t xml:space="preserve"> 28</w:t>
            </w:r>
            <w:r w:rsidRPr="002104AE">
              <w:rPr>
                <w:rFonts w:asciiTheme="minorBidi" w:hAnsiTheme="minorBidi" w:cstheme="minorBidi"/>
                <w:b/>
                <w:bCs/>
                <w:color w:val="3B3838" w:themeColor="background2" w:themeShade="40"/>
                <w:sz w:val="22"/>
                <w:szCs w:val="22"/>
              </w:rPr>
              <w:t xml:space="preserve">, </w:t>
            </w:r>
            <w:r w:rsidR="008B639B" w:rsidRPr="002104AE">
              <w:rPr>
                <w:rFonts w:asciiTheme="minorBidi" w:hAnsiTheme="minorBidi" w:cstheme="minorBidi"/>
                <w:b/>
                <w:bCs/>
                <w:color w:val="3B3838" w:themeColor="background2" w:themeShade="40"/>
                <w:sz w:val="22"/>
                <w:szCs w:val="22"/>
              </w:rPr>
              <w:t>2022,</w:t>
            </w:r>
            <w:r w:rsidR="0044013C" w:rsidRPr="002104AE">
              <w:rPr>
                <w:rFonts w:asciiTheme="minorBidi" w:hAnsiTheme="minorBidi" w:cstheme="minorBidi"/>
                <w:b/>
                <w:bCs/>
                <w:color w:val="3B3838" w:themeColor="background2" w:themeShade="40"/>
                <w:sz w:val="22"/>
                <w:szCs w:val="22"/>
              </w:rPr>
              <w:t xml:space="preserve"> 17:00 PM </w:t>
            </w:r>
            <w:r w:rsidR="00C659F9" w:rsidRPr="002104AE">
              <w:rPr>
                <w:rFonts w:asciiTheme="minorBidi" w:hAnsiTheme="minorBidi" w:cstheme="minorBidi"/>
                <w:b/>
                <w:bCs/>
                <w:color w:val="3B3838" w:themeColor="background2" w:themeShade="40"/>
                <w:sz w:val="22"/>
                <w:szCs w:val="22"/>
              </w:rPr>
              <w:t>Khartoum</w:t>
            </w:r>
            <w:r w:rsidR="0044013C" w:rsidRPr="002104AE">
              <w:rPr>
                <w:rFonts w:asciiTheme="minorBidi" w:hAnsiTheme="minorBidi" w:cstheme="minorBidi"/>
                <w:b/>
                <w:bCs/>
                <w:color w:val="3B3838" w:themeColor="background2" w:themeShade="40"/>
                <w:sz w:val="22"/>
                <w:szCs w:val="22"/>
              </w:rPr>
              <w:t xml:space="preserve"> Time </w:t>
            </w:r>
          </w:p>
        </w:tc>
      </w:tr>
    </w:tbl>
    <w:p w14:paraId="7CD6BC14" w14:textId="77777777" w:rsidR="008B35D8" w:rsidRPr="002104AE" w:rsidRDefault="008B35D8" w:rsidP="002104AE">
      <w:pPr>
        <w:pStyle w:val="BodyText"/>
        <w:kinsoku w:val="0"/>
        <w:overflowPunct w:val="0"/>
        <w:spacing w:after="120" w:line="252" w:lineRule="auto"/>
        <w:ind w:right="6988"/>
        <w:jc w:val="both"/>
        <w:rPr>
          <w:rFonts w:asciiTheme="minorBidi" w:hAnsiTheme="minorBidi" w:cstheme="minorBidi"/>
          <w:color w:val="3B3838" w:themeColor="background2" w:themeShade="40"/>
        </w:rPr>
        <w:sectPr w:rsidR="008B35D8" w:rsidRPr="002104AE" w:rsidSect="0000025E">
          <w:footerReference w:type="default" r:id="rId11"/>
          <w:headerReference w:type="first" r:id="rId12"/>
          <w:footerReference w:type="first" r:id="rId13"/>
          <w:type w:val="continuous"/>
          <w:pgSz w:w="12240" w:h="15840" w:code="1"/>
          <w:pgMar w:top="1440" w:right="1440" w:bottom="1440" w:left="1440" w:header="144" w:footer="720" w:gutter="0"/>
          <w:cols w:space="720"/>
          <w:noEndnote/>
          <w:titlePg/>
        </w:sectPr>
      </w:pPr>
    </w:p>
    <w:p w14:paraId="2BC007C0" w14:textId="77777777" w:rsidR="008B35D8" w:rsidRPr="002104AE" w:rsidRDefault="008B35D8" w:rsidP="002104AE">
      <w:pPr>
        <w:pStyle w:val="Heading1"/>
        <w:jc w:val="both"/>
        <w:rPr>
          <w:rFonts w:asciiTheme="minorBidi" w:hAnsiTheme="minorBidi" w:cstheme="minorBidi"/>
          <w:sz w:val="22"/>
          <w:szCs w:val="22"/>
        </w:rPr>
      </w:pPr>
      <w:bookmarkStart w:id="0" w:name="_bookmark0"/>
      <w:bookmarkStart w:id="1" w:name="_bookmark1"/>
      <w:bookmarkStart w:id="2" w:name="_Toc86783527"/>
      <w:bookmarkEnd w:id="0"/>
      <w:bookmarkEnd w:id="1"/>
      <w:r w:rsidRPr="002104AE">
        <w:rPr>
          <w:rFonts w:asciiTheme="minorBidi" w:hAnsiTheme="minorBidi" w:cstheme="minorBidi"/>
          <w:sz w:val="22"/>
          <w:szCs w:val="22"/>
        </w:rPr>
        <w:lastRenderedPageBreak/>
        <w:t>INTRODUCTION</w:t>
      </w:r>
      <w:bookmarkEnd w:id="2"/>
    </w:p>
    <w:p w14:paraId="6FB6AB8B" w14:textId="20FCE993" w:rsidR="00700972" w:rsidRPr="002104AE" w:rsidRDefault="00700972" w:rsidP="002104AE">
      <w:pPr>
        <w:pStyle w:val="HTMLPreformatted"/>
        <w:kinsoku w:val="0"/>
        <w:overflowPunct w:val="0"/>
        <w:spacing w:after="120" w:line="252" w:lineRule="auto"/>
        <w:jc w:val="both"/>
        <w:rPr>
          <w:rFonts w:asciiTheme="minorBidi" w:hAnsiTheme="minorBidi" w:cstheme="minorBidi"/>
          <w:sz w:val="22"/>
          <w:szCs w:val="22"/>
        </w:rPr>
      </w:pPr>
      <w:r w:rsidRPr="002104AE">
        <w:rPr>
          <w:rFonts w:asciiTheme="minorBidi" w:hAnsiTheme="minorBidi" w:cstheme="minorBidi"/>
          <w:sz w:val="22"/>
          <w:szCs w:val="22"/>
        </w:rPr>
        <w:t xml:space="preserve">CARE is an international NGO with local staff and community partners in 100 countries. We create local solutions to poverty and </w:t>
      </w:r>
      <w:proofErr w:type="gramStart"/>
      <w:r w:rsidRPr="002104AE">
        <w:rPr>
          <w:rFonts w:asciiTheme="minorBidi" w:hAnsiTheme="minorBidi" w:cstheme="minorBidi"/>
          <w:sz w:val="22"/>
          <w:szCs w:val="22"/>
        </w:rPr>
        <w:t>inequality</w:t>
      </w:r>
      <w:proofErr w:type="gramEnd"/>
      <w:r w:rsidRPr="002104AE">
        <w:rPr>
          <w:rFonts w:asciiTheme="minorBidi" w:hAnsiTheme="minorBidi" w:cstheme="minorBidi"/>
          <w:sz w:val="22"/>
          <w:szCs w:val="22"/>
        </w:rPr>
        <w:t xml:space="preserve"> and we seek dignity for everyone every day and during times of crisis.  These solutions have a broad range, from disaster response to food and nutrition to education and work for women and girls to healthy mothers and children. CARE puts women and girls at the center of everything we do because when they have equal access to resources, they lift their families and communities out of poverty. Our staff live where they work, which makes us effective at understanding the challenges they face. We’ve been doing this for 75 </w:t>
      </w:r>
      <w:proofErr w:type="gramStart"/>
      <w:r w:rsidRPr="002104AE">
        <w:rPr>
          <w:rFonts w:asciiTheme="minorBidi" w:hAnsiTheme="minorBidi" w:cstheme="minorBidi"/>
          <w:sz w:val="22"/>
          <w:szCs w:val="22"/>
        </w:rPr>
        <w:t>years, since</w:t>
      </w:r>
      <w:proofErr w:type="gramEnd"/>
      <w:r w:rsidRPr="002104AE">
        <w:rPr>
          <w:rFonts w:asciiTheme="minorBidi" w:hAnsiTheme="minorBidi" w:cstheme="minorBidi"/>
          <w:sz w:val="22"/>
          <w:szCs w:val="22"/>
        </w:rPr>
        <w:t xml:space="preserve"> World War II. It started with the world’s first CARE Package® of food for the post-war hungry in Europe. Our work today is as important as ever, we believe that poverty and inequality are historic injustices that we can end within a generation, for good. If you share our core beliefs: poverty is an injustice; poverty is solvable; and together, we have the power to end it, join us, and Fight with CARE.</w:t>
      </w:r>
    </w:p>
    <w:p w14:paraId="47FE0458" w14:textId="116DED48" w:rsidR="006A47C7" w:rsidRPr="002104AE" w:rsidRDefault="006A47C7"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sz w:val="22"/>
          <w:szCs w:val="22"/>
        </w:rPr>
      </w:pPr>
      <w:r w:rsidRPr="002104AE">
        <w:rPr>
          <w:rFonts w:asciiTheme="minorBidi" w:hAnsiTheme="minorBidi" w:cstheme="minorBidi"/>
          <w:sz w:val="22"/>
          <w:szCs w:val="22"/>
        </w:rPr>
        <w:t xml:space="preserve">In </w:t>
      </w:r>
      <w:r w:rsidR="00700972" w:rsidRPr="002104AE">
        <w:rPr>
          <w:rFonts w:asciiTheme="minorBidi" w:hAnsiTheme="minorBidi" w:cstheme="minorBidi"/>
          <w:sz w:val="22"/>
          <w:szCs w:val="22"/>
        </w:rPr>
        <w:t>Sudan</w:t>
      </w:r>
      <w:r w:rsidRPr="002104AE">
        <w:rPr>
          <w:rFonts w:asciiTheme="minorBidi" w:hAnsiTheme="minorBidi" w:cstheme="minorBidi"/>
          <w:sz w:val="22"/>
          <w:szCs w:val="22"/>
        </w:rPr>
        <w:t xml:space="preserve">, </w:t>
      </w:r>
      <w:r w:rsidR="00700972" w:rsidRPr="002104AE">
        <w:rPr>
          <w:rFonts w:asciiTheme="minorBidi" w:hAnsiTheme="minorBidi" w:cstheme="minorBidi"/>
          <w:sz w:val="22"/>
          <w:szCs w:val="22"/>
        </w:rPr>
        <w:t>Care</w:t>
      </w:r>
      <w:r w:rsidRPr="002104AE">
        <w:rPr>
          <w:rFonts w:asciiTheme="minorBidi" w:hAnsiTheme="minorBidi" w:cstheme="minorBidi"/>
          <w:sz w:val="22"/>
          <w:szCs w:val="22"/>
        </w:rPr>
        <w:t xml:space="preserve"> is leading the implement</w:t>
      </w:r>
      <w:r w:rsidR="000030EE" w:rsidRPr="002104AE">
        <w:rPr>
          <w:rFonts w:asciiTheme="minorBidi" w:hAnsiTheme="minorBidi" w:cstheme="minorBidi"/>
          <w:sz w:val="22"/>
          <w:szCs w:val="22"/>
        </w:rPr>
        <w:t xml:space="preserve">ation </w:t>
      </w:r>
      <w:r w:rsidRPr="002104AE">
        <w:rPr>
          <w:rFonts w:asciiTheme="minorBidi" w:hAnsiTheme="minorBidi" w:cstheme="minorBidi"/>
          <w:sz w:val="22"/>
          <w:szCs w:val="22"/>
        </w:rPr>
        <w:t xml:space="preserve">of a new USAID-funded project, MOMENTUM Integrated Health Resilience (MIHR), with IMA World Health, </w:t>
      </w:r>
      <w:r w:rsidR="00700972" w:rsidRPr="002104AE">
        <w:rPr>
          <w:rFonts w:asciiTheme="minorBidi" w:hAnsiTheme="minorBidi" w:cstheme="minorBidi"/>
          <w:sz w:val="22"/>
          <w:szCs w:val="22"/>
        </w:rPr>
        <w:t xml:space="preserve">and </w:t>
      </w:r>
      <w:r w:rsidRPr="002104AE">
        <w:rPr>
          <w:rFonts w:asciiTheme="minorBidi" w:hAnsiTheme="minorBidi" w:cstheme="minorBidi"/>
          <w:sz w:val="22"/>
          <w:szCs w:val="22"/>
        </w:rPr>
        <w:t xml:space="preserve">JSI Research and Training Institute. At the global level, IMA has been awarded a Cooperative Agreement from the US Agency for International Development (USAID) to lead the MOMENTUM Integrated Health Resilience (MIHR), a five-year global project working in fragile settings to strengthen quality maternal, newborn, and child health (MNCH), voluntary family planning (FP), and reproductive health (RH) care and service delivery, to reduce maternal, newborn, and child mortality and morbidity and increase the health resilience of families, communities, and nation-states. </w:t>
      </w:r>
      <w:r w:rsidR="00700972" w:rsidRPr="002104AE">
        <w:rPr>
          <w:rFonts w:asciiTheme="minorBidi" w:hAnsiTheme="minorBidi" w:cstheme="minorBidi"/>
          <w:sz w:val="22"/>
          <w:szCs w:val="22"/>
        </w:rPr>
        <w:t>Care</w:t>
      </w:r>
      <w:r w:rsidRPr="002104AE">
        <w:rPr>
          <w:rFonts w:asciiTheme="minorBidi" w:hAnsiTheme="minorBidi" w:cstheme="minorBidi"/>
          <w:sz w:val="22"/>
          <w:szCs w:val="22"/>
        </w:rPr>
        <w:t xml:space="preserve"> is a sub-partner under this award, and the lead implementing partner for MIHR’s work in </w:t>
      </w:r>
      <w:r w:rsidR="00700972" w:rsidRPr="002104AE">
        <w:rPr>
          <w:rFonts w:asciiTheme="minorBidi" w:hAnsiTheme="minorBidi" w:cstheme="minorBidi"/>
          <w:sz w:val="22"/>
          <w:szCs w:val="22"/>
        </w:rPr>
        <w:t>Sudan</w:t>
      </w:r>
      <w:r w:rsidRPr="002104AE">
        <w:rPr>
          <w:rFonts w:asciiTheme="minorBidi" w:hAnsiTheme="minorBidi" w:cstheme="minorBidi"/>
          <w:sz w:val="22"/>
          <w:szCs w:val="22"/>
        </w:rPr>
        <w:t xml:space="preserve">. In </w:t>
      </w:r>
      <w:r w:rsidR="00700972" w:rsidRPr="002104AE">
        <w:rPr>
          <w:rFonts w:asciiTheme="minorBidi" w:hAnsiTheme="minorBidi" w:cstheme="minorBidi"/>
          <w:sz w:val="22"/>
          <w:szCs w:val="22"/>
        </w:rPr>
        <w:t>Sudan</w:t>
      </w:r>
      <w:r w:rsidRPr="002104AE">
        <w:rPr>
          <w:rFonts w:asciiTheme="minorBidi" w:hAnsiTheme="minorBidi" w:cstheme="minorBidi"/>
          <w:sz w:val="22"/>
          <w:szCs w:val="22"/>
        </w:rPr>
        <w:t xml:space="preserve">, MIHR will work in </w:t>
      </w:r>
      <w:r w:rsidR="00700972" w:rsidRPr="002104AE">
        <w:rPr>
          <w:rFonts w:asciiTheme="minorBidi" w:hAnsiTheme="minorBidi" w:cstheme="minorBidi"/>
          <w:sz w:val="22"/>
          <w:szCs w:val="22"/>
        </w:rPr>
        <w:t>one state</w:t>
      </w:r>
      <w:r w:rsidRPr="002104AE">
        <w:rPr>
          <w:rFonts w:asciiTheme="minorBidi" w:hAnsiTheme="minorBidi" w:cstheme="minorBidi"/>
          <w:sz w:val="22"/>
          <w:szCs w:val="22"/>
        </w:rPr>
        <w:t xml:space="preserve"> to improve the</w:t>
      </w:r>
      <w:r w:rsidR="00700972" w:rsidRPr="002104AE">
        <w:rPr>
          <w:rFonts w:asciiTheme="minorBidi" w:hAnsiTheme="minorBidi" w:cstheme="minorBidi"/>
          <w:sz w:val="22"/>
          <w:szCs w:val="22"/>
        </w:rPr>
        <w:t xml:space="preserve"> readiness,</w:t>
      </w:r>
      <w:r w:rsidRPr="002104AE">
        <w:rPr>
          <w:rFonts w:asciiTheme="minorBidi" w:hAnsiTheme="minorBidi" w:cstheme="minorBidi"/>
          <w:sz w:val="22"/>
          <w:szCs w:val="22"/>
        </w:rPr>
        <w:t xml:space="preserve"> availability, quality, and utilization of maternal, newborn, health (MNH) </w:t>
      </w:r>
      <w:r w:rsidR="00700972" w:rsidRPr="002104AE">
        <w:rPr>
          <w:rFonts w:asciiTheme="minorBidi" w:hAnsiTheme="minorBidi" w:cstheme="minorBidi"/>
          <w:sz w:val="22"/>
          <w:szCs w:val="22"/>
        </w:rPr>
        <w:t xml:space="preserve">and WASH </w:t>
      </w:r>
      <w:r w:rsidRPr="002104AE">
        <w:rPr>
          <w:rFonts w:asciiTheme="minorBidi" w:hAnsiTheme="minorBidi" w:cstheme="minorBidi"/>
          <w:sz w:val="22"/>
          <w:szCs w:val="22"/>
        </w:rPr>
        <w:t xml:space="preserve">services; improve the governance and accountability of health systems; and increase the adoption of healthy behaviors and demand for health services, with the goal of a more resilient health system that supports improved health outcomes.  </w:t>
      </w:r>
    </w:p>
    <w:p w14:paraId="24DD0123" w14:textId="14E0ED5F" w:rsidR="00EC1C53" w:rsidRPr="002104AE" w:rsidRDefault="00EC1C53"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sz w:val="22"/>
          <w:szCs w:val="22"/>
        </w:rPr>
      </w:pPr>
      <w:r w:rsidRPr="002104AE">
        <w:rPr>
          <w:rFonts w:asciiTheme="minorBidi" w:hAnsiTheme="minorBidi" w:cstheme="minorBidi"/>
          <w:sz w:val="22"/>
          <w:szCs w:val="22"/>
        </w:rPr>
        <w:t>Working in complex environments while sequencing, layering, and integrating public health activities across the humanitarian development nexus requires in-depth contextual awareness for effective programming. To initiate work in these fragile settings, MIHR has created the F2C (Fragility, Crisis, Complexity) combined assessment tool that will inform the project design and monitoring systems for crisis-sensitive and complexity-aware programming.</w:t>
      </w:r>
    </w:p>
    <w:p w14:paraId="32A68EF3" w14:textId="3A89AA10" w:rsidR="008B35D8" w:rsidRPr="002104AE" w:rsidRDefault="008B35D8" w:rsidP="0021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heme="minorBidi" w:hAnsiTheme="minorBidi" w:cstheme="minorBidi"/>
          <w:sz w:val="22"/>
          <w:szCs w:val="22"/>
        </w:rPr>
      </w:pPr>
      <w:r w:rsidRPr="002104AE">
        <w:rPr>
          <w:rFonts w:asciiTheme="minorBidi" w:hAnsiTheme="minorBidi" w:cstheme="minorBidi"/>
          <w:sz w:val="22"/>
          <w:szCs w:val="22"/>
        </w:rPr>
        <w:t xml:space="preserve">Issuance of this RFA does not constitute an award commitment on the part of </w:t>
      </w:r>
      <w:r w:rsidR="00124F13" w:rsidRPr="002104AE">
        <w:rPr>
          <w:rFonts w:asciiTheme="minorBidi" w:hAnsiTheme="minorBidi" w:cstheme="minorBidi"/>
          <w:sz w:val="22"/>
          <w:szCs w:val="22"/>
        </w:rPr>
        <w:t>CARE</w:t>
      </w:r>
      <w:r w:rsidR="001015F1" w:rsidRPr="002104AE">
        <w:rPr>
          <w:rFonts w:asciiTheme="minorBidi" w:hAnsiTheme="minorBidi" w:cstheme="minorBidi"/>
          <w:sz w:val="22"/>
          <w:szCs w:val="22"/>
        </w:rPr>
        <w:t xml:space="preserve"> </w:t>
      </w:r>
      <w:r w:rsidRPr="002104AE">
        <w:rPr>
          <w:rFonts w:asciiTheme="minorBidi" w:hAnsiTheme="minorBidi" w:cstheme="minorBidi"/>
          <w:sz w:val="22"/>
          <w:szCs w:val="22"/>
        </w:rPr>
        <w:t xml:space="preserve">nor does it commit </w:t>
      </w:r>
      <w:r w:rsidR="00124F13" w:rsidRPr="002104AE">
        <w:rPr>
          <w:rFonts w:asciiTheme="minorBidi" w:hAnsiTheme="minorBidi" w:cstheme="minorBidi"/>
          <w:sz w:val="22"/>
          <w:szCs w:val="22"/>
        </w:rPr>
        <w:t>CARE</w:t>
      </w:r>
      <w:r w:rsidRPr="002104AE">
        <w:rPr>
          <w:rFonts w:asciiTheme="minorBidi" w:hAnsiTheme="minorBidi" w:cstheme="minorBidi"/>
          <w:sz w:val="22"/>
          <w:szCs w:val="22"/>
        </w:rPr>
        <w:t xml:space="preserve"> to pay for costs incurred in the preparation and submission of an application. Further,</w:t>
      </w:r>
      <w:r w:rsidR="001015F1" w:rsidRPr="002104AE">
        <w:rPr>
          <w:rFonts w:asciiTheme="minorBidi" w:hAnsiTheme="minorBidi" w:cstheme="minorBidi"/>
          <w:sz w:val="22"/>
          <w:szCs w:val="22"/>
        </w:rPr>
        <w:t xml:space="preserve"> </w:t>
      </w:r>
      <w:r w:rsidR="00124F13" w:rsidRPr="002104AE">
        <w:rPr>
          <w:rFonts w:asciiTheme="minorBidi" w:hAnsiTheme="minorBidi" w:cstheme="minorBidi"/>
          <w:sz w:val="22"/>
          <w:szCs w:val="22"/>
        </w:rPr>
        <w:t>CARE</w:t>
      </w:r>
      <w:r w:rsidRPr="002104AE">
        <w:rPr>
          <w:rFonts w:asciiTheme="minorBidi" w:hAnsiTheme="minorBidi" w:cstheme="minorBidi"/>
          <w:sz w:val="22"/>
          <w:szCs w:val="22"/>
        </w:rPr>
        <w:t xml:space="preserve"> reserves the right to reject any or all applications received. </w:t>
      </w:r>
    </w:p>
    <w:p w14:paraId="50A7C64C" w14:textId="68C3934F" w:rsidR="00991698" w:rsidRPr="002104AE" w:rsidRDefault="00991698" w:rsidP="002104AE">
      <w:pPr>
        <w:pStyle w:val="Heading1"/>
        <w:jc w:val="both"/>
        <w:rPr>
          <w:rFonts w:asciiTheme="minorBidi" w:hAnsiTheme="minorBidi" w:cstheme="minorBidi"/>
          <w:sz w:val="22"/>
          <w:szCs w:val="22"/>
        </w:rPr>
      </w:pPr>
      <w:r w:rsidRPr="002104AE">
        <w:rPr>
          <w:rFonts w:asciiTheme="minorBidi" w:hAnsiTheme="minorBidi" w:cstheme="minorBidi"/>
          <w:sz w:val="22"/>
          <w:szCs w:val="22"/>
        </w:rPr>
        <w:t>RATIONALE AND OBJECTIVES OF THE ASSIGNMENT</w:t>
      </w:r>
    </w:p>
    <w:p w14:paraId="337DBE0E" w14:textId="61FF887B" w:rsidR="003744BE" w:rsidRPr="002104AE" w:rsidRDefault="003744BE" w:rsidP="002104AE">
      <w:pPr>
        <w:spacing w:after="120" w:line="252" w:lineRule="auto"/>
        <w:jc w:val="both"/>
        <w:rPr>
          <w:rFonts w:asciiTheme="minorBidi" w:hAnsiTheme="minorBidi" w:cstheme="minorBidi"/>
        </w:rPr>
      </w:pPr>
      <w:r w:rsidRPr="002104AE">
        <w:rPr>
          <w:rFonts w:asciiTheme="minorBidi" w:hAnsiTheme="minorBidi" w:cstheme="minorBidi"/>
          <w:lang w:val="en"/>
        </w:rPr>
        <w:t xml:space="preserve">The purpose of this assessment is to better understand the context where MIHR will work in </w:t>
      </w:r>
      <w:r w:rsidR="00124F13" w:rsidRPr="002104AE">
        <w:rPr>
          <w:rFonts w:asciiTheme="minorBidi" w:hAnsiTheme="minorBidi" w:cstheme="minorBidi"/>
          <w:lang w:val="en"/>
        </w:rPr>
        <w:t>Sudan</w:t>
      </w:r>
      <w:r w:rsidRPr="002104AE">
        <w:rPr>
          <w:rFonts w:asciiTheme="minorBidi" w:hAnsiTheme="minorBidi" w:cstheme="minorBidi"/>
          <w:lang w:val="en"/>
        </w:rPr>
        <w:t>, specific shocks (including conflict and other crises), and stresses that are both more likely in fragile settings and perpetuate fragility</w:t>
      </w:r>
      <w:r w:rsidRPr="002104AE">
        <w:rPr>
          <w:rFonts w:asciiTheme="minorBidi" w:hAnsiTheme="minorBidi" w:cstheme="minorBidi"/>
        </w:rPr>
        <w:t>. This information will enable MIHR/</w:t>
      </w:r>
      <w:r w:rsidR="00124F13" w:rsidRPr="002104AE">
        <w:rPr>
          <w:rFonts w:asciiTheme="minorBidi" w:hAnsiTheme="minorBidi" w:cstheme="minorBidi"/>
        </w:rPr>
        <w:t>Sudan</w:t>
      </w:r>
      <w:r w:rsidRPr="002104AE">
        <w:rPr>
          <w:rFonts w:asciiTheme="minorBidi" w:hAnsiTheme="minorBidi" w:cstheme="minorBidi"/>
        </w:rPr>
        <w:t xml:space="preserve"> to initiate evidence-based crisis-sensitive interventions that build resilience through strengthening absorptive, adaptive, and transformative capacity. Information will also inform monitoring systems that allow MIHR/</w:t>
      </w:r>
      <w:r w:rsidR="00124F13" w:rsidRPr="002104AE">
        <w:rPr>
          <w:rFonts w:asciiTheme="minorBidi" w:hAnsiTheme="minorBidi" w:cstheme="minorBidi"/>
        </w:rPr>
        <w:t>Sudan</w:t>
      </w:r>
      <w:r w:rsidRPr="002104AE">
        <w:rPr>
          <w:rFonts w:asciiTheme="minorBidi" w:hAnsiTheme="minorBidi" w:cstheme="minorBidi"/>
        </w:rPr>
        <w:t xml:space="preserve"> to track the context surrounding the project’s interventions at the district, facility, and community levels.</w:t>
      </w:r>
    </w:p>
    <w:p w14:paraId="79F0E0DF" w14:textId="0A41C491" w:rsidR="003744BE" w:rsidRPr="002104AE" w:rsidRDefault="003744BE" w:rsidP="002104AE">
      <w:pPr>
        <w:spacing w:after="120" w:line="252" w:lineRule="auto"/>
        <w:jc w:val="both"/>
        <w:rPr>
          <w:rFonts w:asciiTheme="minorBidi" w:hAnsiTheme="minorBidi" w:cstheme="minorBidi"/>
          <w:bCs/>
        </w:rPr>
      </w:pPr>
      <w:r w:rsidRPr="002104AE">
        <w:rPr>
          <w:rFonts w:asciiTheme="minorBidi" w:hAnsiTheme="minorBidi" w:cstheme="minorBidi"/>
          <w:bCs/>
        </w:rPr>
        <w:t>The F2C Assessment is done in four parts:</w:t>
      </w:r>
    </w:p>
    <w:p w14:paraId="28EFB749" w14:textId="346A8DBF" w:rsidR="003744BE" w:rsidRPr="002104AE" w:rsidRDefault="723BC55A" w:rsidP="002104AE">
      <w:pPr>
        <w:widowControl/>
        <w:numPr>
          <w:ilvl w:val="0"/>
          <w:numId w:val="12"/>
        </w:numPr>
        <w:autoSpaceDE/>
        <w:autoSpaceDN/>
        <w:adjustRightInd/>
        <w:spacing w:after="120" w:line="252" w:lineRule="auto"/>
        <w:ind w:left="450" w:hanging="270"/>
        <w:jc w:val="both"/>
        <w:rPr>
          <w:rFonts w:asciiTheme="minorBidi" w:hAnsiTheme="minorBidi" w:cstheme="minorBidi"/>
        </w:rPr>
      </w:pPr>
      <w:r w:rsidRPr="002104AE">
        <w:rPr>
          <w:rFonts w:asciiTheme="minorBidi" w:hAnsiTheme="minorBidi" w:cstheme="minorBidi"/>
        </w:rPr>
        <w:lastRenderedPageBreak/>
        <w:t>Desk Review to gather information on recent and current shocks and stresses, and factors contributing to fragility in areas where MIHR/</w:t>
      </w:r>
      <w:r w:rsidR="00124F13" w:rsidRPr="002104AE">
        <w:rPr>
          <w:rFonts w:asciiTheme="minorBidi" w:hAnsiTheme="minorBidi" w:cstheme="minorBidi"/>
        </w:rPr>
        <w:t>Sudan</w:t>
      </w:r>
      <w:r w:rsidRPr="002104AE">
        <w:rPr>
          <w:rFonts w:asciiTheme="minorBidi" w:hAnsiTheme="minorBidi" w:cstheme="minorBidi"/>
        </w:rPr>
        <w:t xml:space="preserve"> is working </w:t>
      </w:r>
      <w:r w:rsidR="32068E07" w:rsidRPr="002104AE">
        <w:rPr>
          <w:rFonts w:asciiTheme="minorBidi" w:hAnsiTheme="minorBidi" w:cstheme="minorBidi"/>
        </w:rPr>
        <w:t xml:space="preserve">in several districts in </w:t>
      </w:r>
      <w:r w:rsidR="00124F13" w:rsidRPr="002104AE">
        <w:rPr>
          <w:rFonts w:asciiTheme="minorBidi" w:hAnsiTheme="minorBidi" w:cstheme="minorBidi"/>
        </w:rPr>
        <w:t>South Kordofan State</w:t>
      </w:r>
      <w:r w:rsidR="32068E07" w:rsidRPr="002104AE">
        <w:rPr>
          <w:rFonts w:asciiTheme="minorBidi" w:hAnsiTheme="minorBidi" w:cstheme="minorBidi"/>
        </w:rPr>
        <w:t>.</w:t>
      </w:r>
    </w:p>
    <w:p w14:paraId="0F573122" w14:textId="77777777" w:rsidR="003744BE" w:rsidRPr="002104AE" w:rsidRDefault="003744BE" w:rsidP="002104AE">
      <w:pPr>
        <w:widowControl/>
        <w:numPr>
          <w:ilvl w:val="0"/>
          <w:numId w:val="12"/>
        </w:numPr>
        <w:autoSpaceDE/>
        <w:autoSpaceDN/>
        <w:adjustRightInd/>
        <w:spacing w:after="120" w:line="252" w:lineRule="auto"/>
        <w:ind w:left="450" w:hanging="270"/>
        <w:jc w:val="both"/>
        <w:rPr>
          <w:rFonts w:asciiTheme="minorBidi" w:hAnsiTheme="minorBidi" w:cstheme="minorBidi"/>
        </w:rPr>
      </w:pPr>
      <w:r w:rsidRPr="002104AE">
        <w:rPr>
          <w:rFonts w:asciiTheme="minorBidi" w:hAnsiTheme="minorBidi" w:cstheme="minorBidi"/>
        </w:rPr>
        <w:t>Key Informant Interviews (KIIs) with a diverse group of stakeholders in to capture how communities, organizations, and institutions experience, cope with, and respond to past, current, and anticipated shocks (including conflicts and crises) and stressors. It will look at how these experiences, coping capacities, and responses impact health service provision and outcomes.</w:t>
      </w:r>
    </w:p>
    <w:p w14:paraId="1F048F04" w14:textId="77777777" w:rsidR="003744BE" w:rsidRPr="002104AE" w:rsidRDefault="003744BE" w:rsidP="002104AE">
      <w:pPr>
        <w:widowControl/>
        <w:numPr>
          <w:ilvl w:val="0"/>
          <w:numId w:val="12"/>
        </w:numPr>
        <w:autoSpaceDE/>
        <w:autoSpaceDN/>
        <w:adjustRightInd/>
        <w:spacing w:after="120" w:line="252" w:lineRule="auto"/>
        <w:ind w:left="450" w:hanging="270"/>
        <w:jc w:val="both"/>
        <w:rPr>
          <w:rFonts w:asciiTheme="minorBidi" w:hAnsiTheme="minorBidi" w:cstheme="minorBidi"/>
          <w:bCs/>
        </w:rPr>
      </w:pPr>
      <w:r w:rsidRPr="002104AE">
        <w:rPr>
          <w:rFonts w:asciiTheme="minorBidi" w:hAnsiTheme="minorBidi" w:cstheme="minorBidi"/>
          <w:bCs/>
        </w:rPr>
        <w:t>Data synthesis to bring together information from the desk review and KIIs for each prioritized shock and stressor.</w:t>
      </w:r>
    </w:p>
    <w:p w14:paraId="0CEF3FA2" w14:textId="2595DD6D" w:rsidR="003744BE" w:rsidRPr="002104AE" w:rsidRDefault="003744BE" w:rsidP="002104AE">
      <w:pPr>
        <w:widowControl/>
        <w:numPr>
          <w:ilvl w:val="0"/>
          <w:numId w:val="12"/>
        </w:numPr>
        <w:autoSpaceDE/>
        <w:autoSpaceDN/>
        <w:adjustRightInd/>
        <w:spacing w:after="120" w:line="252" w:lineRule="auto"/>
        <w:ind w:left="461" w:hanging="274"/>
        <w:jc w:val="both"/>
        <w:rPr>
          <w:rFonts w:asciiTheme="minorBidi" w:hAnsiTheme="minorBidi" w:cstheme="minorBidi"/>
        </w:rPr>
      </w:pPr>
      <w:r w:rsidRPr="002104AE">
        <w:rPr>
          <w:rFonts w:asciiTheme="minorBidi" w:hAnsiTheme="minorBidi" w:cstheme="minorBidi"/>
        </w:rPr>
        <w:t xml:space="preserve">A “Pause and Reflect Workshop” to create an </w:t>
      </w:r>
      <w:r w:rsidRPr="002104AE">
        <w:rPr>
          <w:rFonts w:asciiTheme="minorBidi" w:hAnsiTheme="minorBidi" w:cstheme="minorBidi"/>
          <w:b/>
          <w:bCs/>
        </w:rPr>
        <w:t>action plan</w:t>
      </w:r>
      <w:r w:rsidRPr="002104AE">
        <w:rPr>
          <w:rFonts w:asciiTheme="minorBidi" w:hAnsiTheme="minorBidi" w:cstheme="minorBidi"/>
        </w:rPr>
        <w:t xml:space="preserve"> for the MIHR/</w:t>
      </w:r>
      <w:r w:rsidR="00124F13" w:rsidRPr="002104AE">
        <w:rPr>
          <w:rFonts w:asciiTheme="minorBidi" w:hAnsiTheme="minorBidi" w:cstheme="minorBidi"/>
        </w:rPr>
        <w:t>Sudan</w:t>
      </w:r>
      <w:r w:rsidRPr="002104AE">
        <w:rPr>
          <w:rFonts w:asciiTheme="minorBidi" w:hAnsiTheme="minorBidi" w:cstheme="minorBidi"/>
        </w:rPr>
        <w:t xml:space="preserve"> project and stakeholders. Participants will be asked to prioritize recommendations or actions for MIHR, and detail how these actions are responding to fragility, sensitivity to crisis, and awareness of the complexity. These recommendations, along with the actions will be reviewed by MIHR staff and incorporated into the implementation approach and country workplan, as appropriate.</w:t>
      </w:r>
    </w:p>
    <w:p w14:paraId="740DC467" w14:textId="088DFAB0" w:rsidR="00B31F6B" w:rsidRPr="002104AE" w:rsidRDefault="00B31F6B" w:rsidP="002104AE">
      <w:pPr>
        <w:pStyle w:val="Heading2"/>
        <w:spacing w:after="120"/>
        <w:jc w:val="both"/>
        <w:rPr>
          <w:rFonts w:asciiTheme="minorBidi" w:hAnsiTheme="minorBidi" w:cstheme="minorBidi"/>
          <w:b w:val="0"/>
          <w:color w:val="auto"/>
          <w:sz w:val="22"/>
          <w:szCs w:val="22"/>
        </w:rPr>
      </w:pPr>
      <w:bookmarkStart w:id="3" w:name="_Toc86783534"/>
      <w:r w:rsidRPr="002104AE">
        <w:rPr>
          <w:rFonts w:asciiTheme="minorBidi" w:hAnsiTheme="minorBidi" w:cstheme="minorBidi"/>
          <w:b w:val="0"/>
          <w:color w:val="auto"/>
          <w:sz w:val="22"/>
          <w:szCs w:val="22"/>
        </w:rPr>
        <w:t xml:space="preserve">The selected </w:t>
      </w:r>
      <w:r w:rsidR="00124F13" w:rsidRPr="002104AE">
        <w:rPr>
          <w:rFonts w:asciiTheme="minorBidi" w:hAnsiTheme="minorBidi" w:cstheme="minorBidi"/>
          <w:b w:val="0"/>
          <w:color w:val="auto"/>
          <w:sz w:val="22"/>
          <w:szCs w:val="22"/>
        </w:rPr>
        <w:t xml:space="preserve">consultant or </w:t>
      </w:r>
      <w:r w:rsidRPr="002104AE">
        <w:rPr>
          <w:rFonts w:asciiTheme="minorBidi" w:hAnsiTheme="minorBidi" w:cstheme="minorBidi"/>
          <w:b w:val="0"/>
          <w:color w:val="auto"/>
          <w:sz w:val="22"/>
          <w:szCs w:val="22"/>
        </w:rPr>
        <w:t xml:space="preserve">research </w:t>
      </w:r>
      <w:r w:rsidR="00124F13" w:rsidRPr="002104AE">
        <w:rPr>
          <w:rFonts w:asciiTheme="minorBidi" w:hAnsiTheme="minorBidi" w:cstheme="minorBidi"/>
          <w:b w:val="0"/>
          <w:color w:val="auto"/>
          <w:sz w:val="22"/>
          <w:szCs w:val="22"/>
        </w:rPr>
        <w:t>firm</w:t>
      </w:r>
      <w:r w:rsidRPr="002104AE">
        <w:rPr>
          <w:rFonts w:asciiTheme="minorBidi" w:hAnsiTheme="minorBidi" w:cstheme="minorBidi"/>
          <w:b w:val="0"/>
          <w:color w:val="auto"/>
          <w:sz w:val="22"/>
          <w:szCs w:val="22"/>
        </w:rPr>
        <w:t xml:space="preserve"> will lead this study and will work in close collaboration with the MIHR project team. This will include:</w:t>
      </w:r>
      <w:bookmarkEnd w:id="3"/>
      <w:r w:rsidRPr="002104AE">
        <w:rPr>
          <w:rFonts w:asciiTheme="minorBidi" w:hAnsiTheme="minorBidi" w:cstheme="minorBidi"/>
          <w:b w:val="0"/>
          <w:color w:val="auto"/>
          <w:sz w:val="22"/>
          <w:szCs w:val="22"/>
        </w:rPr>
        <w:t xml:space="preserve"> </w:t>
      </w:r>
    </w:p>
    <w:p w14:paraId="4F34A8DD" w14:textId="491F93AB" w:rsidR="00B31F6B" w:rsidRPr="002104AE" w:rsidRDefault="00B31F6B" w:rsidP="002104AE">
      <w:pPr>
        <w:pStyle w:val="ListParagraph"/>
        <w:numPr>
          <w:ilvl w:val="0"/>
          <w:numId w:val="23"/>
        </w:numPr>
        <w:jc w:val="both"/>
        <w:rPr>
          <w:rFonts w:asciiTheme="minorBidi" w:hAnsiTheme="minorBidi" w:cstheme="minorBidi"/>
          <w:sz w:val="22"/>
          <w:szCs w:val="22"/>
        </w:rPr>
      </w:pPr>
      <w:bookmarkStart w:id="4" w:name="_Toc86783535"/>
      <w:r w:rsidRPr="002104AE">
        <w:rPr>
          <w:rFonts w:asciiTheme="minorBidi" w:hAnsiTheme="minorBidi" w:cstheme="minorBidi"/>
          <w:sz w:val="22"/>
          <w:szCs w:val="22"/>
        </w:rPr>
        <w:t>Conducting the literature review of the fragility analysis.</w:t>
      </w:r>
      <w:bookmarkEnd w:id="4"/>
    </w:p>
    <w:p w14:paraId="323F1375" w14:textId="138759A6" w:rsidR="00B31F6B" w:rsidRPr="002104AE" w:rsidRDefault="00B31F6B" w:rsidP="002104AE">
      <w:pPr>
        <w:pStyle w:val="ListParagraph"/>
        <w:numPr>
          <w:ilvl w:val="0"/>
          <w:numId w:val="23"/>
        </w:numPr>
        <w:jc w:val="both"/>
        <w:rPr>
          <w:rFonts w:asciiTheme="minorBidi" w:hAnsiTheme="minorBidi" w:cstheme="minorBidi"/>
          <w:sz w:val="22"/>
          <w:szCs w:val="22"/>
        </w:rPr>
      </w:pPr>
      <w:bookmarkStart w:id="5" w:name="_Toc86783536"/>
      <w:r w:rsidRPr="002104AE">
        <w:rPr>
          <w:rFonts w:asciiTheme="minorBidi" w:hAnsiTheme="minorBidi" w:cstheme="minorBidi"/>
          <w:sz w:val="22"/>
          <w:szCs w:val="22"/>
        </w:rPr>
        <w:t>Conducting interviews with key informants and stakeholders.</w:t>
      </w:r>
      <w:bookmarkEnd w:id="5"/>
    </w:p>
    <w:p w14:paraId="38DA3BEE" w14:textId="33721FC7" w:rsidR="00B31F6B" w:rsidRPr="002104AE" w:rsidRDefault="00B31F6B" w:rsidP="002104AE">
      <w:pPr>
        <w:pStyle w:val="ListParagraph"/>
        <w:numPr>
          <w:ilvl w:val="0"/>
          <w:numId w:val="23"/>
        </w:numPr>
        <w:jc w:val="both"/>
        <w:rPr>
          <w:rFonts w:asciiTheme="minorBidi" w:hAnsiTheme="minorBidi" w:cstheme="minorBidi"/>
          <w:sz w:val="22"/>
          <w:szCs w:val="22"/>
        </w:rPr>
      </w:pPr>
      <w:bookmarkStart w:id="6" w:name="_Toc86783537"/>
      <w:r w:rsidRPr="002104AE">
        <w:rPr>
          <w:rFonts w:asciiTheme="minorBidi" w:hAnsiTheme="minorBidi" w:cstheme="minorBidi"/>
          <w:sz w:val="22"/>
          <w:szCs w:val="22"/>
        </w:rPr>
        <w:t>Conduct analysis and synthesis of findings,</w:t>
      </w:r>
      <w:bookmarkEnd w:id="6"/>
      <w:r w:rsidRPr="002104AE">
        <w:rPr>
          <w:rFonts w:asciiTheme="minorBidi" w:hAnsiTheme="minorBidi" w:cstheme="minorBidi"/>
          <w:sz w:val="22"/>
          <w:szCs w:val="22"/>
        </w:rPr>
        <w:t xml:space="preserve"> </w:t>
      </w:r>
    </w:p>
    <w:p w14:paraId="2BD0C098" w14:textId="1683726C" w:rsidR="00B31F6B" w:rsidRPr="002104AE" w:rsidRDefault="00B31F6B" w:rsidP="002104AE">
      <w:pPr>
        <w:pStyle w:val="ListParagraph"/>
        <w:numPr>
          <w:ilvl w:val="0"/>
          <w:numId w:val="23"/>
        </w:numPr>
        <w:jc w:val="both"/>
        <w:rPr>
          <w:rFonts w:asciiTheme="minorBidi" w:hAnsiTheme="minorBidi" w:cstheme="minorBidi"/>
          <w:sz w:val="22"/>
          <w:szCs w:val="22"/>
        </w:rPr>
      </w:pPr>
      <w:bookmarkStart w:id="7" w:name="_Toc86783538"/>
      <w:r w:rsidRPr="002104AE">
        <w:rPr>
          <w:rFonts w:asciiTheme="minorBidi" w:hAnsiTheme="minorBidi" w:cstheme="minorBidi"/>
          <w:sz w:val="22"/>
          <w:szCs w:val="22"/>
        </w:rPr>
        <w:t>Participate in the preparation and facilitation of the action plan review workshop.</w:t>
      </w:r>
      <w:bookmarkEnd w:id="7"/>
    </w:p>
    <w:p w14:paraId="02BEAE75" w14:textId="77777777" w:rsidR="00B31F6B" w:rsidRPr="002104AE" w:rsidRDefault="00B31F6B" w:rsidP="002104AE">
      <w:pPr>
        <w:pStyle w:val="Heading2"/>
        <w:spacing w:before="0" w:after="120"/>
        <w:jc w:val="both"/>
        <w:rPr>
          <w:rFonts w:asciiTheme="minorBidi" w:hAnsiTheme="minorBidi" w:cstheme="minorBidi"/>
          <w:sz w:val="22"/>
          <w:szCs w:val="22"/>
        </w:rPr>
      </w:pPr>
    </w:p>
    <w:p w14:paraId="06CA3FE5" w14:textId="1E2813FC" w:rsidR="008B35D8" w:rsidRPr="002104AE" w:rsidRDefault="007E44C8" w:rsidP="002104AE">
      <w:pPr>
        <w:pStyle w:val="Heading1"/>
        <w:jc w:val="both"/>
        <w:rPr>
          <w:rFonts w:asciiTheme="minorBidi" w:hAnsiTheme="minorBidi" w:cstheme="minorBidi"/>
          <w:sz w:val="22"/>
          <w:szCs w:val="22"/>
        </w:rPr>
      </w:pPr>
      <w:r w:rsidRPr="002104AE">
        <w:rPr>
          <w:rFonts w:asciiTheme="minorBidi" w:hAnsiTheme="minorBidi" w:cstheme="minorBidi"/>
          <w:sz w:val="22"/>
          <w:szCs w:val="22"/>
        </w:rPr>
        <w:t>ACTIVITY PLAN</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382"/>
      </w:tblGrid>
      <w:tr w:rsidR="000F54E0" w:rsidRPr="002104AE" w14:paraId="0B980F41" w14:textId="77777777" w:rsidTr="7C188686">
        <w:trPr>
          <w:cantSplit/>
        </w:trPr>
        <w:tc>
          <w:tcPr>
            <w:tcW w:w="1884" w:type="dxa"/>
            <w:shd w:val="clear" w:color="auto" w:fill="D9D9D9" w:themeFill="background1" w:themeFillShade="D9"/>
          </w:tcPr>
          <w:p w14:paraId="55EC5101" w14:textId="77777777" w:rsidR="000F54E0" w:rsidRPr="002104AE" w:rsidRDefault="000F54E0" w:rsidP="002104AE">
            <w:pPr>
              <w:spacing w:after="120" w:line="252" w:lineRule="auto"/>
              <w:jc w:val="both"/>
              <w:rPr>
                <w:rFonts w:asciiTheme="minorBidi" w:hAnsiTheme="minorBidi" w:cstheme="minorBidi"/>
                <w:i/>
              </w:rPr>
            </w:pPr>
            <w:r w:rsidRPr="002104AE">
              <w:rPr>
                <w:rFonts w:asciiTheme="minorBidi" w:hAnsiTheme="minorBidi" w:cstheme="minorBidi"/>
                <w:i/>
              </w:rPr>
              <w:t>Pre-Desk Work</w:t>
            </w:r>
          </w:p>
          <w:p w14:paraId="3B79664D" w14:textId="77777777" w:rsidR="00124F13" w:rsidRPr="002104AE" w:rsidRDefault="00124F13" w:rsidP="002104AE">
            <w:pPr>
              <w:jc w:val="both"/>
              <w:rPr>
                <w:rFonts w:asciiTheme="minorBidi" w:hAnsiTheme="minorBidi" w:cstheme="minorBidi"/>
              </w:rPr>
            </w:pPr>
          </w:p>
          <w:p w14:paraId="0024F58C" w14:textId="77777777" w:rsidR="00124F13" w:rsidRPr="002104AE" w:rsidRDefault="00124F13" w:rsidP="002104AE">
            <w:pPr>
              <w:jc w:val="both"/>
              <w:rPr>
                <w:rFonts w:asciiTheme="minorBidi" w:hAnsiTheme="minorBidi" w:cstheme="minorBidi"/>
              </w:rPr>
            </w:pPr>
          </w:p>
          <w:p w14:paraId="25EA151C" w14:textId="77777777" w:rsidR="00124F13" w:rsidRPr="002104AE" w:rsidRDefault="00124F13" w:rsidP="002104AE">
            <w:pPr>
              <w:jc w:val="both"/>
              <w:rPr>
                <w:rFonts w:asciiTheme="minorBidi" w:hAnsiTheme="minorBidi" w:cstheme="minorBidi"/>
              </w:rPr>
            </w:pPr>
          </w:p>
          <w:p w14:paraId="3569CAC5" w14:textId="77777777" w:rsidR="00124F13" w:rsidRPr="002104AE" w:rsidRDefault="00124F13" w:rsidP="002104AE">
            <w:pPr>
              <w:jc w:val="both"/>
              <w:rPr>
                <w:rFonts w:asciiTheme="minorBidi" w:hAnsiTheme="minorBidi" w:cstheme="minorBidi"/>
              </w:rPr>
            </w:pPr>
          </w:p>
          <w:p w14:paraId="002EEE1A" w14:textId="77777777" w:rsidR="00124F13" w:rsidRPr="002104AE" w:rsidRDefault="00124F13" w:rsidP="002104AE">
            <w:pPr>
              <w:jc w:val="both"/>
              <w:rPr>
                <w:rFonts w:asciiTheme="minorBidi" w:hAnsiTheme="minorBidi" w:cstheme="minorBidi"/>
              </w:rPr>
            </w:pPr>
          </w:p>
          <w:p w14:paraId="40E96158" w14:textId="77777777" w:rsidR="00124F13" w:rsidRPr="002104AE" w:rsidRDefault="00124F13" w:rsidP="002104AE">
            <w:pPr>
              <w:jc w:val="both"/>
              <w:rPr>
                <w:rFonts w:asciiTheme="minorBidi" w:hAnsiTheme="minorBidi" w:cstheme="minorBidi"/>
              </w:rPr>
            </w:pPr>
          </w:p>
          <w:p w14:paraId="71532194" w14:textId="77777777" w:rsidR="00124F13" w:rsidRPr="002104AE" w:rsidRDefault="00124F13" w:rsidP="002104AE">
            <w:pPr>
              <w:jc w:val="both"/>
              <w:rPr>
                <w:rFonts w:asciiTheme="minorBidi" w:hAnsiTheme="minorBidi" w:cstheme="minorBidi"/>
              </w:rPr>
            </w:pPr>
          </w:p>
          <w:p w14:paraId="2757C8B5" w14:textId="77777777" w:rsidR="00124F13" w:rsidRPr="002104AE" w:rsidRDefault="00124F13" w:rsidP="002104AE">
            <w:pPr>
              <w:jc w:val="both"/>
              <w:rPr>
                <w:rFonts w:asciiTheme="minorBidi" w:hAnsiTheme="minorBidi" w:cstheme="minorBidi"/>
              </w:rPr>
            </w:pPr>
          </w:p>
          <w:p w14:paraId="4D8FEB4D" w14:textId="77777777" w:rsidR="00124F13" w:rsidRPr="002104AE" w:rsidRDefault="00124F13" w:rsidP="002104AE">
            <w:pPr>
              <w:jc w:val="both"/>
              <w:rPr>
                <w:rFonts w:asciiTheme="minorBidi" w:hAnsiTheme="minorBidi" w:cstheme="minorBidi"/>
              </w:rPr>
            </w:pPr>
          </w:p>
          <w:p w14:paraId="0F439FB3" w14:textId="77777777" w:rsidR="00124F13" w:rsidRPr="002104AE" w:rsidRDefault="00124F13" w:rsidP="002104AE">
            <w:pPr>
              <w:jc w:val="both"/>
              <w:rPr>
                <w:rFonts w:asciiTheme="minorBidi" w:hAnsiTheme="minorBidi" w:cstheme="minorBidi"/>
              </w:rPr>
            </w:pPr>
          </w:p>
          <w:p w14:paraId="625E8E90" w14:textId="77777777" w:rsidR="00124F13" w:rsidRPr="002104AE" w:rsidRDefault="00124F13" w:rsidP="002104AE">
            <w:pPr>
              <w:jc w:val="both"/>
              <w:rPr>
                <w:rFonts w:asciiTheme="minorBidi" w:hAnsiTheme="minorBidi" w:cstheme="minorBidi"/>
              </w:rPr>
            </w:pPr>
          </w:p>
          <w:p w14:paraId="154EA08B" w14:textId="77777777" w:rsidR="00124F13" w:rsidRPr="002104AE" w:rsidRDefault="00124F13" w:rsidP="002104AE">
            <w:pPr>
              <w:jc w:val="both"/>
              <w:rPr>
                <w:rFonts w:asciiTheme="minorBidi" w:hAnsiTheme="minorBidi" w:cstheme="minorBidi"/>
              </w:rPr>
            </w:pPr>
          </w:p>
          <w:p w14:paraId="17AD487A" w14:textId="77777777" w:rsidR="00124F13" w:rsidRPr="002104AE" w:rsidRDefault="00124F13" w:rsidP="002104AE">
            <w:pPr>
              <w:jc w:val="both"/>
              <w:rPr>
                <w:rFonts w:asciiTheme="minorBidi" w:hAnsiTheme="minorBidi" w:cstheme="minorBidi"/>
                <w:i/>
              </w:rPr>
            </w:pPr>
          </w:p>
          <w:p w14:paraId="64317F7F" w14:textId="6DC22870" w:rsidR="00124F13" w:rsidRPr="002104AE" w:rsidRDefault="00124F13" w:rsidP="002104AE">
            <w:pPr>
              <w:tabs>
                <w:tab w:val="left" w:pos="1590"/>
              </w:tabs>
              <w:jc w:val="both"/>
              <w:rPr>
                <w:rFonts w:asciiTheme="minorBidi" w:hAnsiTheme="minorBidi" w:cstheme="minorBidi"/>
              </w:rPr>
            </w:pPr>
            <w:r w:rsidRPr="002104AE">
              <w:rPr>
                <w:rFonts w:asciiTheme="minorBidi" w:hAnsiTheme="minorBidi" w:cstheme="minorBidi"/>
              </w:rPr>
              <w:tab/>
            </w:r>
          </w:p>
        </w:tc>
        <w:tc>
          <w:tcPr>
            <w:tcW w:w="7381" w:type="dxa"/>
            <w:shd w:val="clear" w:color="auto" w:fill="auto"/>
          </w:tcPr>
          <w:p w14:paraId="59F516BC" w14:textId="5212630B" w:rsidR="000F54E0" w:rsidRPr="002104AE" w:rsidRDefault="000F54E0" w:rsidP="002104AE">
            <w:pPr>
              <w:pStyle w:val="ListParagraph"/>
              <w:numPr>
                <w:ilvl w:val="0"/>
                <w:numId w:val="15"/>
              </w:numPr>
              <w:spacing w:after="120" w:line="252" w:lineRule="auto"/>
              <w:ind w:left="360"/>
              <w:jc w:val="both"/>
              <w:rPr>
                <w:rFonts w:asciiTheme="minorBidi" w:hAnsiTheme="minorBidi" w:cstheme="minorBidi"/>
                <w:i/>
                <w:sz w:val="22"/>
                <w:szCs w:val="22"/>
              </w:rPr>
            </w:pPr>
            <w:r w:rsidRPr="002104AE">
              <w:rPr>
                <w:rFonts w:asciiTheme="minorBidi" w:hAnsiTheme="minorBidi" w:cstheme="minorBidi"/>
                <w:i/>
                <w:sz w:val="22"/>
                <w:szCs w:val="22"/>
              </w:rPr>
              <w:t>Readiness briefing with the MIHR/</w:t>
            </w:r>
            <w:r w:rsidR="00124F13" w:rsidRPr="002104AE">
              <w:rPr>
                <w:rFonts w:asciiTheme="minorBidi" w:hAnsiTheme="minorBidi" w:cstheme="minorBidi"/>
                <w:i/>
                <w:sz w:val="22"/>
                <w:szCs w:val="22"/>
              </w:rPr>
              <w:t>Sudan</w:t>
            </w:r>
            <w:r w:rsidRPr="002104AE">
              <w:rPr>
                <w:rFonts w:asciiTheme="minorBidi" w:hAnsiTheme="minorBidi" w:cstheme="minorBidi"/>
                <w:i/>
                <w:sz w:val="22"/>
                <w:szCs w:val="22"/>
              </w:rPr>
              <w:t xml:space="preserve"> team. </w:t>
            </w:r>
          </w:p>
          <w:p w14:paraId="2A75FDD8" w14:textId="77777777" w:rsidR="000F54E0" w:rsidRPr="002104AE" w:rsidRDefault="000F54E0" w:rsidP="002104AE">
            <w:pPr>
              <w:pStyle w:val="ListParagraph"/>
              <w:numPr>
                <w:ilvl w:val="0"/>
                <w:numId w:val="15"/>
              </w:numPr>
              <w:spacing w:after="120" w:line="252" w:lineRule="auto"/>
              <w:ind w:left="360"/>
              <w:jc w:val="both"/>
              <w:rPr>
                <w:rFonts w:asciiTheme="minorBidi" w:hAnsiTheme="minorBidi" w:cstheme="minorBidi"/>
                <w:i/>
                <w:sz w:val="22"/>
                <w:szCs w:val="22"/>
              </w:rPr>
            </w:pPr>
            <w:r w:rsidRPr="002104AE">
              <w:rPr>
                <w:rFonts w:asciiTheme="minorBidi" w:hAnsiTheme="minorBidi" w:cstheme="minorBidi"/>
                <w:i/>
                <w:sz w:val="22"/>
                <w:szCs w:val="22"/>
              </w:rPr>
              <w:t>Readiness briefing with the MIHR/Monitoring, Evaluation, Research, and Learning (MERL) team (Washington, DC)</w:t>
            </w:r>
          </w:p>
        </w:tc>
      </w:tr>
      <w:tr w:rsidR="000F54E0" w:rsidRPr="002104AE" w14:paraId="40FD5333" w14:textId="77777777" w:rsidTr="7C188686">
        <w:trPr>
          <w:cantSplit/>
        </w:trPr>
        <w:tc>
          <w:tcPr>
            <w:tcW w:w="1884" w:type="dxa"/>
            <w:shd w:val="clear" w:color="auto" w:fill="D9D9D9" w:themeFill="background1" w:themeFillShade="D9"/>
          </w:tcPr>
          <w:p w14:paraId="638DE489" w14:textId="77777777" w:rsidR="000F54E0" w:rsidRPr="002104AE" w:rsidRDefault="000F54E0" w:rsidP="002104AE">
            <w:pPr>
              <w:spacing w:after="120" w:line="252" w:lineRule="auto"/>
              <w:jc w:val="both"/>
              <w:rPr>
                <w:rFonts w:asciiTheme="minorBidi" w:hAnsiTheme="minorBidi" w:cstheme="minorBidi"/>
                <w:i/>
              </w:rPr>
            </w:pPr>
            <w:r w:rsidRPr="002104AE">
              <w:rPr>
                <w:rFonts w:asciiTheme="minorBidi" w:hAnsiTheme="minorBidi" w:cstheme="minorBidi"/>
                <w:i/>
              </w:rPr>
              <w:lastRenderedPageBreak/>
              <w:t>During Desk Work</w:t>
            </w:r>
          </w:p>
        </w:tc>
        <w:tc>
          <w:tcPr>
            <w:tcW w:w="7381" w:type="dxa"/>
            <w:shd w:val="clear" w:color="auto" w:fill="auto"/>
          </w:tcPr>
          <w:p w14:paraId="55855740" w14:textId="75EEB718" w:rsidR="000F54E0" w:rsidRPr="002104AE" w:rsidRDefault="000F54E0" w:rsidP="002104AE">
            <w:pPr>
              <w:pStyle w:val="ListParagraph"/>
              <w:widowControl/>
              <w:numPr>
                <w:ilvl w:val="0"/>
                <w:numId w:val="14"/>
              </w:numPr>
              <w:autoSpaceDE/>
              <w:autoSpaceDN/>
              <w:adjustRightInd/>
              <w:spacing w:after="120" w:line="252" w:lineRule="auto"/>
              <w:contextualSpacing/>
              <w:jc w:val="both"/>
              <w:rPr>
                <w:rFonts w:asciiTheme="minorBidi" w:hAnsiTheme="minorBidi" w:cstheme="minorBidi"/>
                <w:b/>
                <w:i/>
                <w:iCs/>
                <w:sz w:val="22"/>
                <w:szCs w:val="22"/>
              </w:rPr>
            </w:pPr>
            <w:r w:rsidRPr="002104AE">
              <w:rPr>
                <w:rFonts w:asciiTheme="minorBidi" w:hAnsiTheme="minorBidi" w:cstheme="minorBidi"/>
                <w:bCs/>
                <w:i/>
                <w:iCs/>
                <w:sz w:val="22"/>
                <w:szCs w:val="22"/>
              </w:rPr>
              <w:t xml:space="preserve">Conduct desk review for factors of fragility (shocks and stressors) in 5 counties in </w:t>
            </w:r>
            <w:r w:rsidR="00124F13" w:rsidRPr="002104AE">
              <w:rPr>
                <w:rFonts w:asciiTheme="minorBidi" w:hAnsiTheme="minorBidi" w:cstheme="minorBidi"/>
                <w:bCs/>
                <w:i/>
                <w:iCs/>
                <w:sz w:val="22"/>
                <w:szCs w:val="22"/>
              </w:rPr>
              <w:t>Sudan</w:t>
            </w:r>
            <w:r w:rsidRPr="002104AE">
              <w:rPr>
                <w:rFonts w:asciiTheme="minorBidi" w:hAnsiTheme="minorBidi" w:cstheme="minorBidi"/>
                <w:bCs/>
                <w:i/>
                <w:iCs/>
                <w:sz w:val="22"/>
                <w:szCs w:val="22"/>
              </w:rPr>
              <w:t xml:space="preserve">. Review reports (local and international sources) and local medias. Analyze findings and populate fragility analytics table. </w:t>
            </w:r>
            <w:r w:rsidRPr="002104AE">
              <w:rPr>
                <w:rFonts w:asciiTheme="minorBidi" w:hAnsiTheme="minorBidi" w:cstheme="minorBidi"/>
                <w:b/>
                <w:i/>
                <w:iCs/>
                <w:sz w:val="22"/>
                <w:szCs w:val="22"/>
              </w:rPr>
              <w:t>(6 days FTE)</w:t>
            </w:r>
          </w:p>
          <w:p w14:paraId="77711946" w14:textId="798B2789" w:rsidR="000F54E0" w:rsidRPr="002104AE" w:rsidRDefault="000F54E0" w:rsidP="002104AE">
            <w:pPr>
              <w:pStyle w:val="ListParagraph"/>
              <w:widowControl/>
              <w:numPr>
                <w:ilvl w:val="0"/>
                <w:numId w:val="14"/>
              </w:numPr>
              <w:autoSpaceDE/>
              <w:autoSpaceDN/>
              <w:adjustRightInd/>
              <w:spacing w:after="120" w:line="252" w:lineRule="auto"/>
              <w:contextualSpacing/>
              <w:jc w:val="both"/>
              <w:rPr>
                <w:rFonts w:asciiTheme="minorBidi" w:hAnsiTheme="minorBidi" w:cstheme="minorBidi"/>
                <w:i/>
                <w:iCs/>
                <w:sz w:val="22"/>
                <w:szCs w:val="22"/>
              </w:rPr>
            </w:pPr>
            <w:r w:rsidRPr="002104AE">
              <w:rPr>
                <w:rFonts w:asciiTheme="minorBidi" w:hAnsiTheme="minorBidi" w:cstheme="minorBidi"/>
                <w:i/>
                <w:iCs/>
                <w:sz w:val="22"/>
                <w:szCs w:val="22"/>
              </w:rPr>
              <w:t xml:space="preserve">Conduct KIIs in </w:t>
            </w:r>
            <w:r w:rsidR="00891CD0" w:rsidRPr="002104AE">
              <w:rPr>
                <w:rFonts w:asciiTheme="minorBidi" w:hAnsiTheme="minorBidi" w:cstheme="minorBidi"/>
                <w:i/>
                <w:iCs/>
                <w:sz w:val="22"/>
                <w:szCs w:val="22"/>
              </w:rPr>
              <w:t>2 regions</w:t>
            </w:r>
            <w:r w:rsidRPr="002104AE">
              <w:rPr>
                <w:rFonts w:asciiTheme="minorBidi" w:hAnsiTheme="minorBidi" w:cstheme="minorBidi"/>
                <w:i/>
                <w:iCs/>
                <w:sz w:val="22"/>
                <w:szCs w:val="22"/>
              </w:rPr>
              <w:t xml:space="preserve"> using provided interview guide. The research firm is responsible for taking notes during the interview and utilizing audio recordings to produce a qualitative analysis of how communities, organizations, and institutions experience, cope with, and respond to past, current, and anticipated shocks (including conflicts and crises) and stressors. </w:t>
            </w:r>
            <w:r w:rsidRPr="002104AE">
              <w:rPr>
                <w:rFonts w:asciiTheme="minorBidi" w:hAnsiTheme="minorBidi" w:cstheme="minorBidi"/>
                <w:b/>
                <w:bCs/>
                <w:i/>
                <w:iCs/>
                <w:sz w:val="22"/>
                <w:szCs w:val="22"/>
              </w:rPr>
              <w:t>(8 days FTE)</w:t>
            </w:r>
          </w:p>
          <w:p w14:paraId="48E38944" w14:textId="4117471C" w:rsidR="000F54E0" w:rsidRPr="002104AE" w:rsidRDefault="000F54E0" w:rsidP="002104AE">
            <w:pPr>
              <w:pStyle w:val="ListParagraph"/>
              <w:widowControl/>
              <w:numPr>
                <w:ilvl w:val="0"/>
                <w:numId w:val="14"/>
              </w:numPr>
              <w:autoSpaceDE/>
              <w:autoSpaceDN/>
              <w:adjustRightInd/>
              <w:spacing w:after="120" w:line="252" w:lineRule="auto"/>
              <w:contextualSpacing/>
              <w:jc w:val="both"/>
              <w:rPr>
                <w:rFonts w:asciiTheme="minorBidi" w:hAnsiTheme="minorBidi" w:cstheme="minorBidi"/>
                <w:i/>
                <w:iCs/>
                <w:sz w:val="22"/>
                <w:szCs w:val="22"/>
              </w:rPr>
            </w:pPr>
            <w:bookmarkStart w:id="8" w:name="_Hlk72220752"/>
            <w:r w:rsidRPr="002104AE">
              <w:rPr>
                <w:rFonts w:asciiTheme="minorBidi" w:hAnsiTheme="minorBidi" w:cstheme="minorBidi"/>
                <w:i/>
                <w:iCs/>
                <w:sz w:val="22"/>
                <w:szCs w:val="22"/>
              </w:rPr>
              <w:t>Work with MIHR/</w:t>
            </w:r>
            <w:r w:rsidR="00124F13" w:rsidRPr="002104AE">
              <w:rPr>
                <w:rFonts w:asciiTheme="minorBidi" w:hAnsiTheme="minorBidi" w:cstheme="minorBidi"/>
                <w:i/>
                <w:iCs/>
                <w:sz w:val="22"/>
                <w:szCs w:val="22"/>
              </w:rPr>
              <w:t>Sudan</w:t>
            </w:r>
            <w:r w:rsidRPr="002104AE">
              <w:rPr>
                <w:rFonts w:asciiTheme="minorBidi" w:hAnsiTheme="minorBidi" w:cstheme="minorBidi"/>
                <w:i/>
                <w:iCs/>
                <w:sz w:val="22"/>
                <w:szCs w:val="22"/>
              </w:rPr>
              <w:t xml:space="preserve"> MEL team to synthesize data from the desk review and KIIs and analyze how these experiences, coping capacities, and responses affect health service provision and outcomes in the selected counties. </w:t>
            </w:r>
            <w:r w:rsidRPr="002104AE">
              <w:rPr>
                <w:rFonts w:asciiTheme="minorBidi" w:hAnsiTheme="minorBidi" w:cstheme="minorBidi"/>
                <w:b/>
                <w:bCs/>
                <w:i/>
                <w:iCs/>
                <w:sz w:val="22"/>
                <w:szCs w:val="22"/>
              </w:rPr>
              <w:t>(3 days FTE)</w:t>
            </w:r>
          </w:p>
          <w:bookmarkEnd w:id="8"/>
          <w:p w14:paraId="4C46537A" w14:textId="4EBA3F8B" w:rsidR="000F54E0" w:rsidRPr="002104AE" w:rsidRDefault="000F54E0" w:rsidP="002104AE">
            <w:pPr>
              <w:pStyle w:val="ListParagraph"/>
              <w:widowControl/>
              <w:numPr>
                <w:ilvl w:val="0"/>
                <w:numId w:val="14"/>
              </w:numPr>
              <w:autoSpaceDE/>
              <w:autoSpaceDN/>
              <w:adjustRightInd/>
              <w:spacing w:after="120" w:line="252" w:lineRule="auto"/>
              <w:contextualSpacing/>
              <w:jc w:val="both"/>
              <w:rPr>
                <w:rFonts w:asciiTheme="minorBidi" w:hAnsiTheme="minorBidi" w:cstheme="minorBidi"/>
                <w:b/>
                <w:sz w:val="22"/>
                <w:szCs w:val="22"/>
              </w:rPr>
            </w:pPr>
            <w:r w:rsidRPr="002104AE">
              <w:rPr>
                <w:rFonts w:asciiTheme="minorBidi" w:hAnsiTheme="minorBidi" w:cstheme="minorBidi"/>
                <w:i/>
                <w:iCs/>
                <w:sz w:val="22"/>
                <w:szCs w:val="22"/>
              </w:rPr>
              <w:t>Participate in Stakeholder “Pause and Reflect” Workshop to present findings and input into MIHR Action Plan. (</w:t>
            </w:r>
            <w:r w:rsidRPr="002104AE">
              <w:rPr>
                <w:rFonts w:asciiTheme="minorBidi" w:hAnsiTheme="minorBidi" w:cstheme="minorBidi"/>
                <w:b/>
                <w:bCs/>
                <w:i/>
                <w:iCs/>
                <w:sz w:val="22"/>
                <w:szCs w:val="22"/>
              </w:rPr>
              <w:t>1 day FTE</w:t>
            </w:r>
            <w:r w:rsidRPr="002104AE">
              <w:rPr>
                <w:rFonts w:asciiTheme="minorBidi" w:hAnsiTheme="minorBidi" w:cstheme="minorBidi"/>
                <w:i/>
                <w:iCs/>
                <w:sz w:val="22"/>
                <w:szCs w:val="22"/>
              </w:rPr>
              <w:t>)</w:t>
            </w:r>
          </w:p>
        </w:tc>
      </w:tr>
      <w:tr w:rsidR="000F54E0" w:rsidRPr="002104AE" w14:paraId="6F04AC92" w14:textId="77777777" w:rsidTr="7C188686">
        <w:trPr>
          <w:cantSplit/>
        </w:trPr>
        <w:tc>
          <w:tcPr>
            <w:tcW w:w="1884" w:type="dxa"/>
            <w:shd w:val="clear" w:color="auto" w:fill="D9D9D9" w:themeFill="background1" w:themeFillShade="D9"/>
          </w:tcPr>
          <w:p w14:paraId="516DAA3C" w14:textId="77777777" w:rsidR="000F54E0" w:rsidRPr="002104AE" w:rsidRDefault="000F54E0" w:rsidP="002104AE">
            <w:pPr>
              <w:spacing w:after="120" w:line="252" w:lineRule="auto"/>
              <w:jc w:val="both"/>
              <w:rPr>
                <w:rFonts w:asciiTheme="minorBidi" w:hAnsiTheme="minorBidi" w:cstheme="minorBidi"/>
                <w:i/>
              </w:rPr>
            </w:pPr>
            <w:r w:rsidRPr="002104AE">
              <w:rPr>
                <w:rFonts w:asciiTheme="minorBidi" w:hAnsiTheme="minorBidi" w:cstheme="minorBidi"/>
                <w:i/>
              </w:rPr>
              <w:t>Post-Desk Work</w:t>
            </w:r>
          </w:p>
        </w:tc>
        <w:tc>
          <w:tcPr>
            <w:tcW w:w="7381" w:type="dxa"/>
            <w:shd w:val="clear" w:color="auto" w:fill="auto"/>
          </w:tcPr>
          <w:p w14:paraId="7728B069" w14:textId="0F7B2680" w:rsidR="000F54E0" w:rsidRPr="002104AE" w:rsidRDefault="794AC483" w:rsidP="002104AE">
            <w:pPr>
              <w:pStyle w:val="ListParagraph"/>
              <w:widowControl/>
              <w:numPr>
                <w:ilvl w:val="0"/>
                <w:numId w:val="13"/>
              </w:numPr>
              <w:autoSpaceDE/>
              <w:autoSpaceDN/>
              <w:adjustRightInd/>
              <w:spacing w:after="120" w:line="252" w:lineRule="auto"/>
              <w:contextualSpacing/>
              <w:jc w:val="both"/>
              <w:rPr>
                <w:rFonts w:asciiTheme="minorBidi" w:hAnsiTheme="minorBidi" w:cstheme="minorBidi"/>
                <w:b/>
                <w:bCs/>
                <w:sz w:val="22"/>
                <w:szCs w:val="22"/>
              </w:rPr>
            </w:pPr>
            <w:r w:rsidRPr="002104AE">
              <w:rPr>
                <w:rFonts w:asciiTheme="minorBidi" w:hAnsiTheme="minorBidi" w:cstheme="minorBidi"/>
                <w:i/>
                <w:iCs/>
                <w:sz w:val="22"/>
                <w:szCs w:val="22"/>
              </w:rPr>
              <w:t>TA debriefing with MIHR/</w:t>
            </w:r>
            <w:r w:rsidR="00124F13" w:rsidRPr="002104AE">
              <w:rPr>
                <w:rFonts w:asciiTheme="minorBidi" w:hAnsiTheme="minorBidi" w:cstheme="minorBidi"/>
                <w:i/>
                <w:iCs/>
                <w:sz w:val="22"/>
                <w:szCs w:val="22"/>
              </w:rPr>
              <w:t>Sudan</w:t>
            </w:r>
            <w:r w:rsidR="3F4E5116" w:rsidRPr="002104AE">
              <w:rPr>
                <w:rFonts w:asciiTheme="minorBidi" w:hAnsiTheme="minorBidi" w:cstheme="minorBidi"/>
                <w:i/>
                <w:iCs/>
                <w:sz w:val="22"/>
                <w:szCs w:val="22"/>
              </w:rPr>
              <w:t xml:space="preserve"> and</w:t>
            </w:r>
            <w:r w:rsidR="006E63A2" w:rsidRPr="002104AE">
              <w:rPr>
                <w:rFonts w:asciiTheme="minorBidi" w:hAnsiTheme="minorBidi" w:cstheme="minorBidi"/>
                <w:i/>
                <w:iCs/>
                <w:sz w:val="22"/>
                <w:szCs w:val="22"/>
              </w:rPr>
              <w:t xml:space="preserve"> </w:t>
            </w:r>
            <w:r w:rsidRPr="002104AE">
              <w:rPr>
                <w:rFonts w:asciiTheme="minorBidi" w:hAnsiTheme="minorBidi" w:cstheme="minorBidi"/>
                <w:i/>
                <w:iCs/>
                <w:sz w:val="22"/>
                <w:szCs w:val="22"/>
              </w:rPr>
              <w:t>MIHR/MERL (</w:t>
            </w:r>
            <w:r w:rsidRPr="002104AE">
              <w:rPr>
                <w:rFonts w:asciiTheme="minorBidi" w:hAnsiTheme="minorBidi" w:cstheme="minorBidi"/>
                <w:b/>
                <w:bCs/>
                <w:i/>
                <w:iCs/>
                <w:sz w:val="22"/>
                <w:szCs w:val="22"/>
              </w:rPr>
              <w:t>0.5 days FTE</w:t>
            </w:r>
            <w:r w:rsidRPr="002104AE">
              <w:rPr>
                <w:rFonts w:asciiTheme="minorBidi" w:hAnsiTheme="minorBidi" w:cstheme="minorBidi"/>
                <w:i/>
                <w:iCs/>
                <w:sz w:val="22"/>
                <w:szCs w:val="22"/>
              </w:rPr>
              <w:t>)</w:t>
            </w:r>
          </w:p>
        </w:tc>
      </w:tr>
    </w:tbl>
    <w:p w14:paraId="167A2BFC" w14:textId="0EDEA61D" w:rsidR="00E90BAA" w:rsidRPr="002104AE" w:rsidRDefault="00E90BAA" w:rsidP="002104AE">
      <w:pPr>
        <w:spacing w:after="120" w:line="252" w:lineRule="auto"/>
        <w:jc w:val="both"/>
        <w:rPr>
          <w:rFonts w:asciiTheme="minorBidi" w:hAnsiTheme="minorBidi" w:cstheme="minorBidi"/>
        </w:rPr>
      </w:pPr>
    </w:p>
    <w:p w14:paraId="2E85A904" w14:textId="40906A8B" w:rsidR="004A0884" w:rsidRPr="002104AE" w:rsidRDefault="007E44C8" w:rsidP="002104AE">
      <w:pPr>
        <w:pStyle w:val="Heading1"/>
        <w:jc w:val="both"/>
        <w:rPr>
          <w:rFonts w:asciiTheme="minorBidi" w:hAnsiTheme="minorBidi" w:cstheme="minorBidi"/>
          <w:sz w:val="22"/>
          <w:szCs w:val="22"/>
        </w:rPr>
      </w:pPr>
      <w:r w:rsidRPr="002104AE">
        <w:rPr>
          <w:rFonts w:asciiTheme="minorBidi" w:hAnsiTheme="minorBidi" w:cstheme="minorBidi"/>
          <w:sz w:val="22"/>
          <w:szCs w:val="22"/>
        </w:rPr>
        <w:t>EXPECTED OUTCOMES AND DELIVERABLES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2790"/>
      </w:tblGrid>
      <w:tr w:rsidR="004A0884" w:rsidRPr="002104AE" w14:paraId="38BB12D1" w14:textId="77777777" w:rsidTr="007167FA">
        <w:tc>
          <w:tcPr>
            <w:tcW w:w="9715" w:type="dxa"/>
            <w:gridSpan w:val="2"/>
            <w:shd w:val="clear" w:color="auto" w:fill="D9D9D9" w:themeFill="background1" w:themeFillShade="D9"/>
          </w:tcPr>
          <w:p w14:paraId="58B1D166" w14:textId="77777777" w:rsidR="004A0884" w:rsidRPr="002104AE" w:rsidRDefault="004A0884" w:rsidP="002104AE">
            <w:pPr>
              <w:pStyle w:val="Header"/>
              <w:spacing w:after="120" w:line="252" w:lineRule="auto"/>
              <w:jc w:val="both"/>
              <w:rPr>
                <w:rFonts w:asciiTheme="minorBidi" w:hAnsiTheme="minorBidi" w:cstheme="minorBidi"/>
                <w:i/>
                <w:iCs/>
              </w:rPr>
            </w:pPr>
            <w:r w:rsidRPr="002104AE">
              <w:rPr>
                <w:rFonts w:asciiTheme="minorBidi" w:hAnsiTheme="minorBidi" w:cstheme="minorBidi"/>
                <w:b/>
                <w:bCs/>
              </w:rPr>
              <w:t xml:space="preserve">Expected Outcomes: </w:t>
            </w:r>
          </w:p>
        </w:tc>
      </w:tr>
      <w:tr w:rsidR="004A0884" w:rsidRPr="002104AE" w14:paraId="1D053A6A" w14:textId="77777777" w:rsidTr="007167FA">
        <w:tc>
          <w:tcPr>
            <w:tcW w:w="9715" w:type="dxa"/>
            <w:gridSpan w:val="2"/>
            <w:shd w:val="clear" w:color="auto" w:fill="auto"/>
          </w:tcPr>
          <w:p w14:paraId="7BCDB0D1" w14:textId="5AECC94B" w:rsidR="004A0884" w:rsidRPr="002104AE" w:rsidRDefault="004A0884" w:rsidP="002104AE">
            <w:pPr>
              <w:spacing w:after="120" w:line="252" w:lineRule="auto"/>
              <w:jc w:val="both"/>
              <w:rPr>
                <w:rFonts w:asciiTheme="minorBidi" w:hAnsiTheme="minorBidi" w:cstheme="minorBidi"/>
                <w:i/>
                <w:iCs/>
              </w:rPr>
            </w:pPr>
            <w:r w:rsidRPr="002104AE">
              <w:rPr>
                <w:rFonts w:asciiTheme="minorBidi" w:hAnsiTheme="minorBidi" w:cstheme="minorBidi"/>
              </w:rPr>
              <w:t xml:space="preserve">Together with the MIHR staff in </w:t>
            </w:r>
            <w:r w:rsidR="00124F13" w:rsidRPr="002104AE">
              <w:rPr>
                <w:rFonts w:asciiTheme="minorBidi" w:hAnsiTheme="minorBidi" w:cstheme="minorBidi"/>
              </w:rPr>
              <w:t>Sudan</w:t>
            </w:r>
            <w:r w:rsidRPr="002104AE">
              <w:rPr>
                <w:rFonts w:asciiTheme="minorBidi" w:hAnsiTheme="minorBidi" w:cstheme="minorBidi"/>
              </w:rPr>
              <w:t xml:space="preserve"> and Washington, DC, the </w:t>
            </w:r>
            <w:proofErr w:type="gramStart"/>
            <w:r w:rsidR="00124F13" w:rsidRPr="002104AE">
              <w:rPr>
                <w:rFonts w:asciiTheme="minorBidi" w:hAnsiTheme="minorBidi" w:cstheme="minorBidi"/>
              </w:rPr>
              <w:t>consultant</w:t>
            </w:r>
            <w:proofErr w:type="gramEnd"/>
            <w:r w:rsidR="00124F13" w:rsidRPr="002104AE">
              <w:rPr>
                <w:rFonts w:asciiTheme="minorBidi" w:hAnsiTheme="minorBidi" w:cstheme="minorBidi"/>
              </w:rPr>
              <w:t xml:space="preserve"> or </w:t>
            </w:r>
            <w:r w:rsidR="00AA65CF" w:rsidRPr="002104AE">
              <w:rPr>
                <w:rFonts w:asciiTheme="minorBidi" w:hAnsiTheme="minorBidi" w:cstheme="minorBidi"/>
              </w:rPr>
              <w:t xml:space="preserve">research firm </w:t>
            </w:r>
            <w:r w:rsidRPr="002104AE">
              <w:rPr>
                <w:rFonts w:asciiTheme="minorBidi" w:hAnsiTheme="minorBidi" w:cstheme="minorBidi"/>
              </w:rPr>
              <w:t xml:space="preserve">will conduct the F2C assessment to </w:t>
            </w:r>
            <w:r w:rsidRPr="002104AE">
              <w:rPr>
                <w:rFonts w:asciiTheme="minorBidi" w:hAnsiTheme="minorBidi" w:cstheme="minorBidi"/>
                <w:lang w:val="en"/>
              </w:rPr>
              <w:t xml:space="preserve">better understand the </w:t>
            </w:r>
            <w:r w:rsidR="00124F13" w:rsidRPr="002104AE">
              <w:rPr>
                <w:rFonts w:asciiTheme="minorBidi" w:hAnsiTheme="minorBidi" w:cstheme="minorBidi"/>
                <w:lang w:val="en"/>
              </w:rPr>
              <w:t>Sudan</w:t>
            </w:r>
            <w:r w:rsidRPr="002104AE">
              <w:rPr>
                <w:rFonts w:asciiTheme="minorBidi" w:hAnsiTheme="minorBidi" w:cstheme="minorBidi"/>
                <w:lang w:val="en"/>
              </w:rPr>
              <w:t xml:space="preserve"> context where MIHR will work, specific shocks (including conflict and other crises), and stresses that are both more likely in fragile settings and perpetuate fragility</w:t>
            </w:r>
            <w:r w:rsidRPr="002104AE">
              <w:rPr>
                <w:rFonts w:asciiTheme="minorBidi" w:hAnsiTheme="minorBidi" w:cstheme="minorBidi"/>
              </w:rPr>
              <w:t>. Through the completion of a desk review and KIIs, data analysis, workshop, and an action plan, MIHR/</w:t>
            </w:r>
            <w:r w:rsidR="00124F13" w:rsidRPr="002104AE">
              <w:rPr>
                <w:rFonts w:asciiTheme="minorBidi" w:hAnsiTheme="minorBidi" w:cstheme="minorBidi"/>
              </w:rPr>
              <w:t>Sudan</w:t>
            </w:r>
            <w:r w:rsidRPr="002104AE">
              <w:rPr>
                <w:rFonts w:asciiTheme="minorBidi" w:hAnsiTheme="minorBidi" w:cstheme="minorBidi"/>
              </w:rPr>
              <w:t xml:space="preserve"> will be able to initiate evidence-based crisis-sensitive interventions that build resilience through strengthening absorptive, adaptive, and transformative capacity.</w:t>
            </w:r>
          </w:p>
        </w:tc>
      </w:tr>
      <w:tr w:rsidR="004A0884" w:rsidRPr="002104AE" w14:paraId="1E123B0C" w14:textId="77777777" w:rsidTr="007167FA">
        <w:tc>
          <w:tcPr>
            <w:tcW w:w="9715" w:type="dxa"/>
            <w:gridSpan w:val="2"/>
            <w:shd w:val="clear" w:color="auto" w:fill="D9D9D9" w:themeFill="background1" w:themeFillShade="D9"/>
          </w:tcPr>
          <w:p w14:paraId="6C9EAAFA" w14:textId="77777777" w:rsidR="004A0884" w:rsidRPr="002104AE" w:rsidRDefault="004A0884" w:rsidP="002104AE">
            <w:pPr>
              <w:spacing w:after="120" w:line="252" w:lineRule="auto"/>
              <w:jc w:val="both"/>
              <w:rPr>
                <w:rFonts w:asciiTheme="minorBidi" w:hAnsiTheme="minorBidi" w:cstheme="minorBidi"/>
                <w:i/>
                <w:iCs/>
              </w:rPr>
            </w:pPr>
            <w:r w:rsidRPr="002104AE">
              <w:rPr>
                <w:rFonts w:asciiTheme="minorBidi" w:hAnsiTheme="minorBidi" w:cstheme="minorBidi"/>
                <w:b/>
                <w:bCs/>
              </w:rPr>
              <w:t xml:space="preserve">Final Deliverables Required &amp; Due Dates: </w:t>
            </w:r>
          </w:p>
        </w:tc>
      </w:tr>
      <w:tr w:rsidR="004A0884" w:rsidRPr="002104AE" w14:paraId="26A051FA" w14:textId="77777777" w:rsidTr="007167FA">
        <w:tc>
          <w:tcPr>
            <w:tcW w:w="6925" w:type="dxa"/>
            <w:shd w:val="clear" w:color="auto" w:fill="DBE5F1"/>
          </w:tcPr>
          <w:p w14:paraId="3C700983" w14:textId="59B1A797" w:rsidR="004A0884" w:rsidRPr="002104AE" w:rsidRDefault="004A0884" w:rsidP="002104AE">
            <w:pPr>
              <w:spacing w:after="120" w:line="252" w:lineRule="auto"/>
              <w:jc w:val="both"/>
              <w:rPr>
                <w:rFonts w:asciiTheme="minorBidi" w:hAnsiTheme="minorBidi" w:cstheme="minorBidi"/>
                <w:b/>
                <w:i/>
              </w:rPr>
            </w:pPr>
            <w:r w:rsidRPr="002104AE">
              <w:rPr>
                <w:rFonts w:asciiTheme="minorBidi" w:hAnsiTheme="minorBidi" w:cstheme="minorBidi"/>
                <w:b/>
                <w:i/>
              </w:rPr>
              <w:t>Deliverable</w:t>
            </w:r>
            <w:r w:rsidR="00007A09" w:rsidRPr="002104AE">
              <w:rPr>
                <w:rFonts w:asciiTheme="minorBidi" w:hAnsiTheme="minorBidi" w:cstheme="minorBidi"/>
                <w:b/>
                <w:i/>
              </w:rPr>
              <w:t>s</w:t>
            </w:r>
          </w:p>
        </w:tc>
        <w:tc>
          <w:tcPr>
            <w:tcW w:w="2790" w:type="dxa"/>
            <w:shd w:val="clear" w:color="auto" w:fill="DBE5F1"/>
          </w:tcPr>
          <w:p w14:paraId="3129AB60" w14:textId="77777777" w:rsidR="004A0884" w:rsidRPr="002104AE" w:rsidRDefault="004A0884" w:rsidP="002104AE">
            <w:pPr>
              <w:spacing w:after="120" w:line="252" w:lineRule="auto"/>
              <w:jc w:val="both"/>
              <w:rPr>
                <w:rFonts w:asciiTheme="minorBidi" w:hAnsiTheme="minorBidi" w:cstheme="minorBidi"/>
                <w:b/>
                <w:i/>
              </w:rPr>
            </w:pPr>
            <w:r w:rsidRPr="002104AE">
              <w:rPr>
                <w:rFonts w:asciiTheme="minorBidi" w:hAnsiTheme="minorBidi" w:cstheme="minorBidi"/>
                <w:b/>
                <w:i/>
              </w:rPr>
              <w:t>Due Date</w:t>
            </w:r>
          </w:p>
        </w:tc>
      </w:tr>
      <w:tr w:rsidR="00AA65CF" w:rsidRPr="002104AE" w14:paraId="6093BB24" w14:textId="77777777" w:rsidTr="007167FA">
        <w:tc>
          <w:tcPr>
            <w:tcW w:w="6925" w:type="dxa"/>
            <w:shd w:val="clear" w:color="auto" w:fill="auto"/>
          </w:tcPr>
          <w:p w14:paraId="14874EC2" w14:textId="0C5B4FE6" w:rsidR="00AA65CF" w:rsidRPr="002104AE" w:rsidRDefault="00AA65CF" w:rsidP="002104AE">
            <w:pPr>
              <w:pStyle w:val="ListParagraph"/>
              <w:numPr>
                <w:ilvl w:val="0"/>
                <w:numId w:val="13"/>
              </w:numPr>
              <w:spacing w:after="120" w:line="252" w:lineRule="auto"/>
              <w:jc w:val="both"/>
              <w:rPr>
                <w:rFonts w:asciiTheme="minorBidi" w:hAnsiTheme="minorBidi" w:cstheme="minorBidi"/>
                <w:bCs/>
                <w:iCs/>
                <w:sz w:val="22"/>
                <w:szCs w:val="22"/>
              </w:rPr>
            </w:pPr>
            <w:r w:rsidRPr="002104AE">
              <w:rPr>
                <w:rFonts w:asciiTheme="minorBidi" w:hAnsiTheme="minorBidi" w:cstheme="minorBidi"/>
                <w:bCs/>
                <w:iCs/>
                <w:sz w:val="22"/>
                <w:szCs w:val="22"/>
              </w:rPr>
              <w:t>F2C workplan</w:t>
            </w:r>
          </w:p>
        </w:tc>
        <w:tc>
          <w:tcPr>
            <w:tcW w:w="2790" w:type="dxa"/>
            <w:shd w:val="clear" w:color="auto" w:fill="auto"/>
          </w:tcPr>
          <w:p w14:paraId="25E51642" w14:textId="4FFC27C0" w:rsidR="00AA65CF" w:rsidRPr="002104AE" w:rsidRDefault="00AA65CF" w:rsidP="002104AE">
            <w:pPr>
              <w:spacing w:after="120" w:line="252" w:lineRule="auto"/>
              <w:jc w:val="both"/>
              <w:rPr>
                <w:rFonts w:asciiTheme="minorBidi" w:hAnsiTheme="minorBidi" w:cstheme="minorBidi"/>
                <w:b/>
                <w:iCs/>
              </w:rPr>
            </w:pPr>
            <w:r w:rsidRPr="002104AE">
              <w:rPr>
                <w:rFonts w:asciiTheme="minorBidi" w:hAnsiTheme="minorBidi" w:cstheme="minorBidi"/>
                <w:b/>
                <w:iCs/>
              </w:rPr>
              <w:t>3 days from start date</w:t>
            </w:r>
          </w:p>
        </w:tc>
      </w:tr>
      <w:tr w:rsidR="004A0884" w:rsidRPr="002104AE" w14:paraId="4ADB5200" w14:textId="77777777" w:rsidTr="007167FA">
        <w:tc>
          <w:tcPr>
            <w:tcW w:w="6925" w:type="dxa"/>
            <w:shd w:val="clear" w:color="auto" w:fill="auto"/>
          </w:tcPr>
          <w:p w14:paraId="6F759DF6"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rPr>
            </w:pPr>
            <w:r w:rsidRPr="002104AE">
              <w:rPr>
                <w:rFonts w:asciiTheme="minorBidi" w:hAnsiTheme="minorBidi" w:cstheme="minorBidi"/>
              </w:rPr>
              <w:t>Fragility Desk Review Report (3-5 pages)</w:t>
            </w:r>
          </w:p>
          <w:p w14:paraId="0E39E4C6"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rPr>
            </w:pPr>
            <w:r w:rsidRPr="002104AE">
              <w:rPr>
                <w:rFonts w:asciiTheme="minorBidi" w:hAnsiTheme="minorBidi" w:cstheme="minorBidi"/>
              </w:rPr>
              <w:t>Fragility analytics table (provided)</w:t>
            </w:r>
          </w:p>
        </w:tc>
        <w:tc>
          <w:tcPr>
            <w:tcW w:w="2790" w:type="dxa"/>
            <w:shd w:val="clear" w:color="auto" w:fill="auto"/>
          </w:tcPr>
          <w:p w14:paraId="5E0A43E3" w14:textId="5357A1B7" w:rsidR="004A0884" w:rsidRPr="002104AE" w:rsidRDefault="004A0884" w:rsidP="002104AE">
            <w:pPr>
              <w:spacing w:after="120" w:line="252" w:lineRule="auto"/>
              <w:jc w:val="both"/>
              <w:rPr>
                <w:rFonts w:asciiTheme="minorBidi" w:hAnsiTheme="minorBidi" w:cstheme="minorBidi"/>
                <w:b/>
              </w:rPr>
            </w:pPr>
            <w:r w:rsidRPr="002104AE">
              <w:rPr>
                <w:rFonts w:asciiTheme="minorBidi" w:hAnsiTheme="minorBidi" w:cstheme="minorBidi"/>
                <w:b/>
              </w:rPr>
              <w:t>1</w:t>
            </w:r>
            <w:r w:rsidR="00AA65CF" w:rsidRPr="002104AE">
              <w:rPr>
                <w:rFonts w:asciiTheme="minorBidi" w:hAnsiTheme="minorBidi" w:cstheme="minorBidi"/>
                <w:b/>
              </w:rPr>
              <w:t>.5</w:t>
            </w:r>
            <w:r w:rsidRPr="002104AE">
              <w:rPr>
                <w:rFonts w:asciiTheme="minorBidi" w:hAnsiTheme="minorBidi" w:cstheme="minorBidi"/>
                <w:b/>
              </w:rPr>
              <w:t xml:space="preserve"> week</w:t>
            </w:r>
            <w:r w:rsidR="00AA65CF" w:rsidRPr="002104AE">
              <w:rPr>
                <w:rFonts w:asciiTheme="minorBidi" w:hAnsiTheme="minorBidi" w:cstheme="minorBidi"/>
                <w:b/>
              </w:rPr>
              <w:t>s</w:t>
            </w:r>
            <w:r w:rsidRPr="002104AE">
              <w:rPr>
                <w:rFonts w:asciiTheme="minorBidi" w:hAnsiTheme="minorBidi" w:cstheme="minorBidi"/>
                <w:b/>
              </w:rPr>
              <w:t xml:space="preserve"> from start date</w:t>
            </w:r>
          </w:p>
        </w:tc>
      </w:tr>
      <w:tr w:rsidR="004A0884" w:rsidRPr="002104AE" w14:paraId="524430CF" w14:textId="77777777" w:rsidTr="007167FA">
        <w:tc>
          <w:tcPr>
            <w:tcW w:w="6925" w:type="dxa"/>
            <w:shd w:val="clear" w:color="auto" w:fill="auto"/>
          </w:tcPr>
          <w:p w14:paraId="5AE5B17A" w14:textId="6D813CA6"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lang w:val="en"/>
              </w:rPr>
            </w:pPr>
            <w:r w:rsidRPr="002104AE">
              <w:rPr>
                <w:rFonts w:asciiTheme="minorBidi" w:hAnsiTheme="minorBidi" w:cstheme="minorBidi"/>
                <w:lang w:val="en"/>
              </w:rPr>
              <w:t>Final Interview Guides</w:t>
            </w:r>
          </w:p>
          <w:p w14:paraId="38D6693E" w14:textId="2A91C733"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lang w:val="en"/>
              </w:rPr>
            </w:pPr>
            <w:r w:rsidRPr="002104AE">
              <w:rPr>
                <w:rFonts w:asciiTheme="minorBidi" w:hAnsiTheme="minorBidi" w:cstheme="minorBidi"/>
                <w:lang w:val="en"/>
              </w:rPr>
              <w:t>Audio Files</w:t>
            </w:r>
            <w:r w:rsidR="00AA65CF" w:rsidRPr="002104AE">
              <w:rPr>
                <w:rFonts w:asciiTheme="minorBidi" w:hAnsiTheme="minorBidi" w:cstheme="minorBidi"/>
                <w:lang w:val="en"/>
              </w:rPr>
              <w:t xml:space="preserve"> of stakeholder KIIs</w:t>
            </w:r>
          </w:p>
          <w:p w14:paraId="149033C9" w14:textId="0C47172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lang w:val="en"/>
              </w:rPr>
            </w:pPr>
            <w:r w:rsidRPr="002104AE">
              <w:rPr>
                <w:rFonts w:asciiTheme="minorBidi" w:hAnsiTheme="minorBidi" w:cstheme="minorBidi"/>
                <w:lang w:val="en"/>
              </w:rPr>
              <w:t>Recorded Transcripts</w:t>
            </w:r>
            <w:r w:rsidR="00D34BE2" w:rsidRPr="002104AE">
              <w:rPr>
                <w:rFonts w:asciiTheme="minorBidi" w:hAnsiTheme="minorBidi" w:cstheme="minorBidi"/>
                <w:lang w:val="en"/>
              </w:rPr>
              <w:t xml:space="preserve"> (if necessary) or Detailed Notes</w:t>
            </w:r>
          </w:p>
          <w:p w14:paraId="7B1F6BB3"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lang w:val="en"/>
              </w:rPr>
            </w:pPr>
            <w:r w:rsidRPr="002104AE">
              <w:rPr>
                <w:rFonts w:asciiTheme="minorBidi" w:hAnsiTheme="minorBidi" w:cstheme="minorBidi"/>
                <w:lang w:val="en"/>
              </w:rPr>
              <w:t>Codebook</w:t>
            </w:r>
          </w:p>
          <w:p w14:paraId="7F73AF61"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lang w:val="en"/>
              </w:rPr>
            </w:pPr>
            <w:r w:rsidRPr="002104AE">
              <w:rPr>
                <w:rFonts w:asciiTheme="minorBidi" w:hAnsiTheme="minorBidi" w:cstheme="minorBidi"/>
                <w:lang w:val="en"/>
              </w:rPr>
              <w:t>Files of coded transcripts</w:t>
            </w:r>
          </w:p>
          <w:p w14:paraId="141C1819"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rPr>
            </w:pPr>
            <w:r w:rsidRPr="002104AE">
              <w:rPr>
                <w:rFonts w:asciiTheme="minorBidi" w:hAnsiTheme="minorBidi" w:cstheme="minorBidi"/>
              </w:rPr>
              <w:t>Qualitative analysis of KII themes and findings in short report (3 – 5 pages)</w:t>
            </w:r>
          </w:p>
        </w:tc>
        <w:tc>
          <w:tcPr>
            <w:tcW w:w="2790" w:type="dxa"/>
            <w:shd w:val="clear" w:color="auto" w:fill="auto"/>
          </w:tcPr>
          <w:p w14:paraId="14D5344D" w14:textId="27DCB702" w:rsidR="004A0884" w:rsidRPr="002104AE" w:rsidRDefault="00124F13" w:rsidP="002104AE">
            <w:pPr>
              <w:spacing w:after="120" w:line="252" w:lineRule="auto"/>
              <w:jc w:val="both"/>
              <w:rPr>
                <w:rFonts w:asciiTheme="minorBidi" w:hAnsiTheme="minorBidi" w:cstheme="minorBidi"/>
                <w:b/>
              </w:rPr>
            </w:pPr>
            <w:r w:rsidRPr="002104AE">
              <w:rPr>
                <w:rFonts w:asciiTheme="minorBidi" w:hAnsiTheme="minorBidi" w:cstheme="minorBidi"/>
                <w:b/>
              </w:rPr>
              <w:t>5</w:t>
            </w:r>
            <w:r w:rsidR="004A0884" w:rsidRPr="002104AE">
              <w:rPr>
                <w:rFonts w:asciiTheme="minorBidi" w:hAnsiTheme="minorBidi" w:cstheme="minorBidi"/>
                <w:b/>
              </w:rPr>
              <w:t xml:space="preserve"> weeks from start date</w:t>
            </w:r>
          </w:p>
        </w:tc>
      </w:tr>
      <w:tr w:rsidR="004A0884" w:rsidRPr="002104AE" w14:paraId="4588F46A" w14:textId="77777777" w:rsidTr="007167FA">
        <w:tc>
          <w:tcPr>
            <w:tcW w:w="6925" w:type="dxa"/>
            <w:shd w:val="clear" w:color="auto" w:fill="auto"/>
          </w:tcPr>
          <w:p w14:paraId="1D114FF1"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rPr>
            </w:pPr>
            <w:r w:rsidRPr="002104AE">
              <w:rPr>
                <w:rFonts w:asciiTheme="minorBidi" w:hAnsiTheme="minorBidi" w:cstheme="minorBidi"/>
              </w:rPr>
              <w:lastRenderedPageBreak/>
              <w:t>Completed table with synthesized data from desk review and KIIs (provided)</w:t>
            </w:r>
          </w:p>
        </w:tc>
        <w:tc>
          <w:tcPr>
            <w:tcW w:w="2790" w:type="dxa"/>
            <w:shd w:val="clear" w:color="auto" w:fill="auto"/>
          </w:tcPr>
          <w:p w14:paraId="3C3482C1" w14:textId="29789A6C" w:rsidR="004A0884" w:rsidRPr="002104AE" w:rsidRDefault="00124F13" w:rsidP="002104AE">
            <w:pPr>
              <w:spacing w:after="120" w:line="252" w:lineRule="auto"/>
              <w:jc w:val="both"/>
              <w:rPr>
                <w:rFonts w:asciiTheme="minorBidi" w:hAnsiTheme="minorBidi" w:cstheme="minorBidi"/>
                <w:b/>
              </w:rPr>
            </w:pPr>
            <w:r w:rsidRPr="002104AE">
              <w:rPr>
                <w:rFonts w:asciiTheme="minorBidi" w:hAnsiTheme="minorBidi" w:cstheme="minorBidi"/>
                <w:b/>
              </w:rPr>
              <w:t>6</w:t>
            </w:r>
            <w:r w:rsidR="004A0884" w:rsidRPr="002104AE">
              <w:rPr>
                <w:rFonts w:asciiTheme="minorBidi" w:hAnsiTheme="minorBidi" w:cstheme="minorBidi"/>
                <w:b/>
              </w:rPr>
              <w:t xml:space="preserve"> weeks from start date</w:t>
            </w:r>
          </w:p>
        </w:tc>
      </w:tr>
      <w:tr w:rsidR="004A0884" w:rsidRPr="002104AE" w14:paraId="5FE6E239" w14:textId="77777777" w:rsidTr="007167FA">
        <w:tc>
          <w:tcPr>
            <w:tcW w:w="6925" w:type="dxa"/>
            <w:shd w:val="clear" w:color="auto" w:fill="auto"/>
          </w:tcPr>
          <w:p w14:paraId="3215593B"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rPr>
            </w:pPr>
            <w:r w:rsidRPr="002104AE">
              <w:rPr>
                <w:rFonts w:asciiTheme="minorBidi" w:hAnsiTheme="minorBidi" w:cstheme="minorBidi"/>
              </w:rPr>
              <w:t>PowerPoint presentation on findings from Fragility Desk Review and Key Informant Interviews to be presented at Workshop</w:t>
            </w:r>
          </w:p>
          <w:p w14:paraId="780CF449" w14:textId="77777777" w:rsidR="004A0884" w:rsidRPr="002104AE" w:rsidRDefault="004A0884" w:rsidP="002104AE">
            <w:pPr>
              <w:widowControl/>
              <w:numPr>
                <w:ilvl w:val="0"/>
                <w:numId w:val="17"/>
              </w:numPr>
              <w:autoSpaceDE/>
              <w:autoSpaceDN/>
              <w:adjustRightInd/>
              <w:spacing w:after="120" w:line="252" w:lineRule="auto"/>
              <w:ind w:left="360"/>
              <w:jc w:val="both"/>
              <w:rPr>
                <w:rFonts w:asciiTheme="minorBidi" w:hAnsiTheme="minorBidi" w:cstheme="minorBidi"/>
              </w:rPr>
            </w:pPr>
            <w:r w:rsidRPr="002104AE">
              <w:rPr>
                <w:rFonts w:asciiTheme="minorBidi" w:hAnsiTheme="minorBidi" w:cstheme="minorBidi"/>
              </w:rPr>
              <w:t>Input into Workshop Action Plans</w:t>
            </w:r>
          </w:p>
        </w:tc>
        <w:tc>
          <w:tcPr>
            <w:tcW w:w="2790" w:type="dxa"/>
            <w:shd w:val="clear" w:color="auto" w:fill="auto"/>
          </w:tcPr>
          <w:p w14:paraId="24049C24" w14:textId="3E8C50AB" w:rsidR="004A0884" w:rsidRPr="002104AE" w:rsidRDefault="00124F13" w:rsidP="002104AE">
            <w:pPr>
              <w:spacing w:after="120" w:line="252" w:lineRule="auto"/>
              <w:jc w:val="both"/>
              <w:rPr>
                <w:rFonts w:asciiTheme="minorBidi" w:hAnsiTheme="minorBidi" w:cstheme="minorBidi"/>
                <w:b/>
              </w:rPr>
            </w:pPr>
            <w:r w:rsidRPr="002104AE">
              <w:rPr>
                <w:rFonts w:asciiTheme="minorBidi" w:hAnsiTheme="minorBidi" w:cstheme="minorBidi"/>
                <w:b/>
              </w:rPr>
              <w:t>8</w:t>
            </w:r>
            <w:r w:rsidR="004A0884" w:rsidRPr="002104AE">
              <w:rPr>
                <w:rFonts w:asciiTheme="minorBidi" w:hAnsiTheme="minorBidi" w:cstheme="minorBidi"/>
                <w:b/>
              </w:rPr>
              <w:t xml:space="preserve"> weeks from start date</w:t>
            </w:r>
          </w:p>
        </w:tc>
      </w:tr>
    </w:tbl>
    <w:p w14:paraId="3AA6D27D" w14:textId="77777777" w:rsidR="00336D6C" w:rsidRPr="002104AE" w:rsidRDefault="00336D6C" w:rsidP="002104AE">
      <w:pPr>
        <w:pStyle w:val="Heading1"/>
        <w:jc w:val="both"/>
        <w:rPr>
          <w:rFonts w:asciiTheme="minorBidi" w:hAnsiTheme="minorBidi" w:cstheme="minorBidi"/>
          <w:sz w:val="22"/>
          <w:szCs w:val="22"/>
        </w:rPr>
      </w:pPr>
      <w:bookmarkStart w:id="9" w:name="_Toc73949542"/>
    </w:p>
    <w:p w14:paraId="650EFF24" w14:textId="5912A091" w:rsidR="00AD6932" w:rsidRPr="002104AE" w:rsidRDefault="00A90CBE" w:rsidP="002104AE">
      <w:pPr>
        <w:pStyle w:val="Heading1"/>
        <w:jc w:val="both"/>
        <w:rPr>
          <w:rFonts w:asciiTheme="minorBidi" w:hAnsiTheme="minorBidi" w:cstheme="minorBidi"/>
          <w:sz w:val="22"/>
          <w:szCs w:val="22"/>
        </w:rPr>
      </w:pPr>
      <w:r w:rsidRPr="002104AE">
        <w:rPr>
          <w:rFonts w:asciiTheme="minorBidi" w:hAnsiTheme="minorBidi" w:cstheme="minorBidi"/>
          <w:sz w:val="22"/>
          <w:szCs w:val="22"/>
        </w:rPr>
        <w:t>PERIOD OF PERFORMANCE</w:t>
      </w:r>
    </w:p>
    <w:p w14:paraId="6F50A95B" w14:textId="50891F0B" w:rsidR="00A90CBE" w:rsidRPr="002104AE" w:rsidRDefault="00A90CBE" w:rsidP="002104AE">
      <w:pPr>
        <w:jc w:val="both"/>
        <w:rPr>
          <w:rFonts w:asciiTheme="minorBidi" w:hAnsiTheme="minorBidi" w:cstheme="minorBidi"/>
        </w:rPr>
      </w:pPr>
      <w:r w:rsidRPr="002104AE">
        <w:rPr>
          <w:rFonts w:asciiTheme="minorBidi" w:hAnsiTheme="minorBidi" w:cstheme="minorBidi"/>
        </w:rPr>
        <w:t xml:space="preserve">The assignment will take place over approximately </w:t>
      </w:r>
      <w:r w:rsidR="00124F13" w:rsidRPr="002104AE">
        <w:rPr>
          <w:rFonts w:asciiTheme="minorBidi" w:hAnsiTheme="minorBidi" w:cstheme="minorBidi"/>
        </w:rPr>
        <w:t>eight</w:t>
      </w:r>
      <w:r w:rsidR="000D2D85" w:rsidRPr="002104AE">
        <w:rPr>
          <w:rFonts w:asciiTheme="minorBidi" w:hAnsiTheme="minorBidi" w:cstheme="minorBidi"/>
        </w:rPr>
        <w:t xml:space="preserve"> weeks</w:t>
      </w:r>
      <w:r w:rsidRPr="002104AE">
        <w:rPr>
          <w:rFonts w:asciiTheme="minorBidi" w:hAnsiTheme="minorBidi" w:cstheme="minorBidi"/>
        </w:rPr>
        <w:t xml:space="preserve">, beginning in </w:t>
      </w:r>
      <w:r w:rsidR="00124F13" w:rsidRPr="002104AE">
        <w:rPr>
          <w:rFonts w:asciiTheme="minorBidi" w:hAnsiTheme="minorBidi" w:cstheme="minorBidi"/>
        </w:rPr>
        <w:t>February</w:t>
      </w:r>
      <w:r w:rsidRPr="002104AE">
        <w:rPr>
          <w:rFonts w:asciiTheme="minorBidi" w:hAnsiTheme="minorBidi" w:cstheme="minorBidi"/>
        </w:rPr>
        <w:t xml:space="preserve"> 202</w:t>
      </w:r>
      <w:r w:rsidR="00124F13" w:rsidRPr="002104AE">
        <w:rPr>
          <w:rFonts w:asciiTheme="minorBidi" w:hAnsiTheme="minorBidi" w:cstheme="minorBidi"/>
        </w:rPr>
        <w:t>2</w:t>
      </w:r>
      <w:r w:rsidR="00935FB3" w:rsidRPr="002104AE">
        <w:rPr>
          <w:rFonts w:asciiTheme="minorBidi" w:hAnsiTheme="minorBidi" w:cstheme="minorBidi"/>
        </w:rPr>
        <w:t xml:space="preserve">, with an estimated </w:t>
      </w:r>
      <w:r w:rsidR="007820B0" w:rsidRPr="002104AE">
        <w:rPr>
          <w:rFonts w:asciiTheme="minorBidi" w:hAnsiTheme="minorBidi" w:cstheme="minorBidi"/>
        </w:rPr>
        <w:t>20-25 days o</w:t>
      </w:r>
      <w:r w:rsidR="000D2D85" w:rsidRPr="002104AE">
        <w:rPr>
          <w:rFonts w:asciiTheme="minorBidi" w:hAnsiTheme="minorBidi" w:cstheme="minorBidi"/>
        </w:rPr>
        <w:t xml:space="preserve">f LOE. </w:t>
      </w:r>
    </w:p>
    <w:p w14:paraId="067F30C9" w14:textId="6BC28DC8" w:rsidR="00336D6C" w:rsidRPr="002104AE" w:rsidRDefault="00336D6C" w:rsidP="002104AE">
      <w:pPr>
        <w:jc w:val="both"/>
        <w:rPr>
          <w:rFonts w:asciiTheme="minorBidi" w:hAnsiTheme="minorBidi" w:cstheme="minorBidi"/>
        </w:rPr>
      </w:pPr>
    </w:p>
    <w:p w14:paraId="49CFE98D" w14:textId="3778BE31" w:rsidR="00336D6C" w:rsidRPr="002104AE" w:rsidRDefault="00336D6C" w:rsidP="002104AE">
      <w:pPr>
        <w:pStyle w:val="Heading1"/>
        <w:jc w:val="both"/>
        <w:rPr>
          <w:rFonts w:asciiTheme="minorBidi" w:hAnsiTheme="minorBidi" w:cstheme="minorBidi"/>
          <w:sz w:val="22"/>
          <w:szCs w:val="22"/>
        </w:rPr>
      </w:pPr>
      <w:bookmarkStart w:id="10" w:name="_Toc86783528"/>
      <w:r w:rsidRPr="002104AE">
        <w:rPr>
          <w:rFonts w:asciiTheme="minorBidi" w:hAnsiTheme="minorBidi" w:cstheme="minorBidi"/>
          <w:sz w:val="22"/>
          <w:szCs w:val="22"/>
        </w:rPr>
        <w:t>CONSULTANT OR RESEARCH FIRM REQUIRED QUALIFICATIONS</w:t>
      </w:r>
      <w:bookmarkEnd w:id="10"/>
    </w:p>
    <w:p w14:paraId="483F9A71" w14:textId="2B941F7D"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Lead consultant/researcher holds a Master of Public Health, or a master’s degree in socio-anthropology, social development, political science, or peacekeeping</w:t>
      </w:r>
    </w:p>
    <w:p w14:paraId="4B14C12F" w14:textId="65E48C11"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 xml:space="preserve">Research and/or assessment experience in </w:t>
      </w:r>
      <w:r w:rsidR="00124F13" w:rsidRPr="002104AE">
        <w:rPr>
          <w:rFonts w:asciiTheme="minorBidi" w:hAnsiTheme="minorBidi" w:cstheme="minorBidi"/>
          <w:sz w:val="22"/>
          <w:szCs w:val="22"/>
        </w:rPr>
        <w:t>Sudan</w:t>
      </w:r>
      <w:r w:rsidR="00B236D2" w:rsidRPr="002104AE">
        <w:rPr>
          <w:rFonts w:asciiTheme="minorBidi" w:hAnsiTheme="minorBidi" w:cstheme="minorBidi"/>
          <w:sz w:val="22"/>
          <w:szCs w:val="22"/>
        </w:rPr>
        <w:t>; preference for experience in South Kordofan State</w:t>
      </w:r>
    </w:p>
    <w:p w14:paraId="764403A2" w14:textId="1368AE29" w:rsidR="00336D6C" w:rsidRPr="002104AE" w:rsidRDefault="00B236D2"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Arabic</w:t>
      </w:r>
      <w:r w:rsidR="00336D6C" w:rsidRPr="002104AE">
        <w:rPr>
          <w:rFonts w:asciiTheme="minorBidi" w:hAnsiTheme="minorBidi" w:cstheme="minorBidi"/>
          <w:sz w:val="22"/>
          <w:szCs w:val="22"/>
        </w:rPr>
        <w:t xml:space="preserve"> language </w:t>
      </w:r>
      <w:proofErr w:type="gramStart"/>
      <w:r w:rsidR="00336D6C" w:rsidRPr="002104AE">
        <w:rPr>
          <w:rFonts w:asciiTheme="minorBidi" w:hAnsiTheme="minorBidi" w:cstheme="minorBidi"/>
          <w:sz w:val="22"/>
          <w:szCs w:val="22"/>
        </w:rPr>
        <w:t>skills;</w:t>
      </w:r>
      <w:proofErr w:type="gramEnd"/>
      <w:r w:rsidR="00336D6C" w:rsidRPr="002104AE">
        <w:rPr>
          <w:rFonts w:asciiTheme="minorBidi" w:hAnsiTheme="minorBidi" w:cstheme="minorBidi"/>
          <w:sz w:val="22"/>
          <w:szCs w:val="22"/>
        </w:rPr>
        <w:t xml:space="preserve"> English language skills preferred</w:t>
      </w:r>
    </w:p>
    <w:p w14:paraId="2A4C5CB5" w14:textId="24B6622D"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 xml:space="preserve">Familiarity with </w:t>
      </w:r>
      <w:r w:rsidR="00124F13" w:rsidRPr="002104AE">
        <w:rPr>
          <w:rFonts w:asciiTheme="minorBidi" w:hAnsiTheme="minorBidi" w:cstheme="minorBidi"/>
          <w:sz w:val="22"/>
          <w:szCs w:val="22"/>
        </w:rPr>
        <w:t>Sudan</w:t>
      </w:r>
      <w:r w:rsidRPr="002104AE">
        <w:rPr>
          <w:rFonts w:asciiTheme="minorBidi" w:hAnsiTheme="minorBidi" w:cstheme="minorBidi"/>
          <w:sz w:val="22"/>
          <w:szCs w:val="22"/>
        </w:rPr>
        <w:t xml:space="preserve"> context and environment</w:t>
      </w:r>
    </w:p>
    <w:p w14:paraId="4E8D5329"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Ability to work under pressure and meet deadlines</w:t>
      </w:r>
    </w:p>
    <w:p w14:paraId="1EBC29B5"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Strong communication and interpersonal skills</w:t>
      </w:r>
    </w:p>
    <w:p w14:paraId="3398C81E"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 xml:space="preserve">Proficiency in Microsoft Office software and common data collection and analysis applications (e.g., Epi info, STATA, SPSS, NVivo, </w:t>
      </w:r>
      <w:proofErr w:type="spellStart"/>
      <w:r w:rsidRPr="002104AE">
        <w:rPr>
          <w:rFonts w:asciiTheme="minorBidi" w:hAnsiTheme="minorBidi" w:cstheme="minorBidi"/>
          <w:sz w:val="22"/>
          <w:szCs w:val="22"/>
        </w:rPr>
        <w:t>Dedoose</w:t>
      </w:r>
      <w:proofErr w:type="spellEnd"/>
      <w:r w:rsidRPr="002104AE">
        <w:rPr>
          <w:rFonts w:asciiTheme="minorBidi" w:hAnsiTheme="minorBidi" w:cstheme="minorBidi"/>
          <w:sz w:val="22"/>
          <w:szCs w:val="22"/>
        </w:rPr>
        <w:t>, etc.)</w:t>
      </w:r>
    </w:p>
    <w:p w14:paraId="0741E5B1"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Past performance conducting assessments and/or evaluations on USAID-funded projects</w:t>
      </w:r>
    </w:p>
    <w:p w14:paraId="06157306"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Experience in managing and conducting qualitative research</w:t>
      </w:r>
    </w:p>
    <w:p w14:paraId="7FEA57BC"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Experience writing strong data driven report, preferably for USAID funded projects</w:t>
      </w:r>
    </w:p>
    <w:p w14:paraId="5C34CE17"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Experience designing and leading participatory workshops</w:t>
      </w:r>
    </w:p>
    <w:p w14:paraId="70D33FDD" w14:textId="77777777" w:rsidR="00336D6C" w:rsidRPr="002104AE" w:rsidRDefault="00336D6C" w:rsidP="002104AE">
      <w:pPr>
        <w:pStyle w:val="ListParagraph"/>
        <w:widowControl/>
        <w:numPr>
          <w:ilvl w:val="0"/>
          <w:numId w:val="16"/>
        </w:numPr>
        <w:autoSpaceDE/>
        <w:autoSpaceDN/>
        <w:adjustRightInd/>
        <w:spacing w:after="120" w:line="252" w:lineRule="auto"/>
        <w:contextualSpacing/>
        <w:jc w:val="both"/>
        <w:rPr>
          <w:rFonts w:asciiTheme="minorBidi" w:hAnsiTheme="minorBidi" w:cstheme="minorBidi"/>
          <w:sz w:val="22"/>
          <w:szCs w:val="22"/>
        </w:rPr>
      </w:pPr>
      <w:r w:rsidRPr="002104AE">
        <w:rPr>
          <w:rFonts w:asciiTheme="minorBidi" w:hAnsiTheme="minorBidi" w:cstheme="minorBidi"/>
          <w:sz w:val="22"/>
          <w:szCs w:val="22"/>
        </w:rPr>
        <w:t>Experience conducting analysis related to fragility, conflict, and insecurity preferred</w:t>
      </w:r>
    </w:p>
    <w:p w14:paraId="384C4639" w14:textId="77777777" w:rsidR="00A90CBE" w:rsidRPr="002104AE" w:rsidRDefault="00A90CBE" w:rsidP="002104AE">
      <w:pPr>
        <w:jc w:val="both"/>
        <w:rPr>
          <w:rFonts w:asciiTheme="minorBidi" w:hAnsiTheme="minorBidi" w:cstheme="minorBidi"/>
        </w:rPr>
      </w:pPr>
    </w:p>
    <w:p w14:paraId="40EA9AD4" w14:textId="3E05B199" w:rsidR="008B35D8" w:rsidRPr="002104AE" w:rsidRDefault="00392F45" w:rsidP="002104AE">
      <w:pPr>
        <w:pStyle w:val="Heading1"/>
        <w:jc w:val="both"/>
        <w:rPr>
          <w:rFonts w:asciiTheme="minorBidi" w:hAnsiTheme="minorBidi" w:cstheme="minorBidi"/>
          <w:sz w:val="22"/>
          <w:szCs w:val="22"/>
        </w:rPr>
      </w:pPr>
      <w:bookmarkStart w:id="11" w:name="_Toc86783548"/>
      <w:bookmarkEnd w:id="9"/>
      <w:r w:rsidRPr="002104AE">
        <w:rPr>
          <w:rFonts w:asciiTheme="minorBidi" w:hAnsiTheme="minorBidi" w:cstheme="minorBidi"/>
          <w:sz w:val="22"/>
          <w:szCs w:val="22"/>
        </w:rPr>
        <w:t>RESPONDING TO THE RF</w:t>
      </w:r>
      <w:r w:rsidR="009445D8" w:rsidRPr="002104AE">
        <w:rPr>
          <w:rFonts w:asciiTheme="minorBidi" w:hAnsiTheme="minorBidi" w:cstheme="minorBidi"/>
          <w:sz w:val="22"/>
          <w:szCs w:val="22"/>
        </w:rPr>
        <w:t>A</w:t>
      </w:r>
      <w:bookmarkEnd w:id="11"/>
    </w:p>
    <w:p w14:paraId="549CA016" w14:textId="02AB740C" w:rsidR="00A90CBE" w:rsidRPr="002104AE" w:rsidRDefault="00A90CBE" w:rsidP="002104AE">
      <w:pPr>
        <w:jc w:val="both"/>
        <w:rPr>
          <w:rFonts w:asciiTheme="minorBidi" w:hAnsiTheme="minorBidi" w:cstheme="minorBidi"/>
        </w:rPr>
      </w:pPr>
      <w:r w:rsidRPr="002104AE">
        <w:rPr>
          <w:rFonts w:asciiTheme="minorBidi" w:hAnsiTheme="minorBidi" w:cstheme="minorBidi"/>
        </w:rPr>
        <w:t xml:space="preserve">The technical </w:t>
      </w:r>
      <w:r w:rsidR="000A5359" w:rsidRPr="002104AE">
        <w:rPr>
          <w:rFonts w:asciiTheme="minorBidi" w:hAnsiTheme="minorBidi" w:cstheme="minorBidi"/>
        </w:rPr>
        <w:t>application</w:t>
      </w:r>
      <w:r w:rsidRPr="002104AE">
        <w:rPr>
          <w:rFonts w:asciiTheme="minorBidi" w:hAnsiTheme="minorBidi" w:cstheme="minorBidi"/>
        </w:rPr>
        <w:t xml:space="preserve"> must include the following: </w:t>
      </w:r>
    </w:p>
    <w:p w14:paraId="4EC25780" w14:textId="77777777" w:rsidR="009445D8" w:rsidRPr="002104AE" w:rsidRDefault="009445D8" w:rsidP="002104AE">
      <w:pPr>
        <w:widowControl/>
        <w:autoSpaceDE/>
        <w:autoSpaceDN/>
        <w:adjustRightInd/>
        <w:contextualSpacing/>
        <w:jc w:val="both"/>
        <w:rPr>
          <w:rFonts w:asciiTheme="minorBidi" w:hAnsiTheme="minorBidi" w:cstheme="minorBidi"/>
          <w:lang w:val="en-GB"/>
        </w:rPr>
      </w:pPr>
    </w:p>
    <w:p w14:paraId="46690EE1" w14:textId="572D2F9C" w:rsidR="00CB18AD" w:rsidRPr="002104AE" w:rsidRDefault="002A328F" w:rsidP="002104AE">
      <w:pPr>
        <w:pStyle w:val="Heading2"/>
        <w:spacing w:before="0" w:after="120"/>
        <w:jc w:val="both"/>
        <w:rPr>
          <w:rFonts w:asciiTheme="minorBidi" w:hAnsiTheme="minorBidi" w:cstheme="minorBidi"/>
          <w:sz w:val="22"/>
          <w:szCs w:val="22"/>
        </w:rPr>
      </w:pPr>
      <w:r w:rsidRPr="002104AE">
        <w:rPr>
          <w:rFonts w:asciiTheme="minorBidi" w:hAnsiTheme="minorBidi" w:cstheme="minorBidi"/>
          <w:sz w:val="22"/>
          <w:szCs w:val="22"/>
        </w:rPr>
        <w:t>Technical Proposal</w:t>
      </w:r>
    </w:p>
    <w:p w14:paraId="1E793949" w14:textId="77777777" w:rsidR="0072382A" w:rsidRPr="002104AE" w:rsidRDefault="0072382A" w:rsidP="002104AE">
      <w:pPr>
        <w:jc w:val="both"/>
        <w:rPr>
          <w:rFonts w:asciiTheme="minorBidi" w:hAnsiTheme="minorBidi" w:cstheme="minorBidi"/>
        </w:rPr>
      </w:pPr>
      <w:r w:rsidRPr="002104AE">
        <w:rPr>
          <w:rFonts w:asciiTheme="minorBidi" w:hAnsiTheme="minorBidi" w:cstheme="minorBidi"/>
        </w:rPr>
        <w:t>The technical proposal must be provided electronically and include the following:</w:t>
      </w:r>
    </w:p>
    <w:p w14:paraId="68AE1B43" w14:textId="77777777" w:rsidR="0072382A" w:rsidRPr="002104AE" w:rsidRDefault="0072382A" w:rsidP="002104AE">
      <w:pPr>
        <w:jc w:val="both"/>
        <w:rPr>
          <w:rFonts w:asciiTheme="minorBidi" w:hAnsiTheme="minorBidi" w:cstheme="minorBidi"/>
        </w:rPr>
      </w:pPr>
    </w:p>
    <w:p w14:paraId="5412DADC" w14:textId="6D57A6F6" w:rsidR="0072382A" w:rsidRPr="002104AE" w:rsidRDefault="0072382A" w:rsidP="002104AE">
      <w:pPr>
        <w:jc w:val="both"/>
        <w:rPr>
          <w:rFonts w:asciiTheme="minorBidi" w:hAnsiTheme="minorBidi" w:cstheme="minorBidi"/>
          <w:b/>
          <w:bCs/>
        </w:rPr>
      </w:pPr>
      <w:r w:rsidRPr="002104AE">
        <w:rPr>
          <w:rFonts w:asciiTheme="minorBidi" w:hAnsiTheme="minorBidi" w:cstheme="minorBidi"/>
          <w:b/>
          <w:bCs/>
        </w:rPr>
        <w:t xml:space="preserve">Cover Letter: </w:t>
      </w:r>
      <w:r w:rsidRPr="002104AE">
        <w:rPr>
          <w:rFonts w:asciiTheme="minorBidi" w:hAnsiTheme="minorBidi" w:cstheme="minorBidi"/>
        </w:rPr>
        <w:t xml:space="preserve">limited to one page, confirming the entities’ interest in collaborating with </w:t>
      </w:r>
      <w:r w:rsidR="00124F13" w:rsidRPr="002104AE">
        <w:rPr>
          <w:rFonts w:asciiTheme="minorBidi" w:hAnsiTheme="minorBidi" w:cstheme="minorBidi"/>
        </w:rPr>
        <w:t>CARE</w:t>
      </w:r>
      <w:r w:rsidR="00822E9D" w:rsidRPr="002104AE">
        <w:rPr>
          <w:rFonts w:asciiTheme="minorBidi" w:hAnsiTheme="minorBidi" w:cstheme="minorBidi"/>
        </w:rPr>
        <w:t xml:space="preserve"> International</w:t>
      </w:r>
      <w:r w:rsidRPr="002104AE">
        <w:rPr>
          <w:rFonts w:asciiTheme="minorBidi" w:hAnsiTheme="minorBidi" w:cstheme="minorBidi"/>
        </w:rPr>
        <w:t xml:space="preserve"> under the MIHR project. The cover letter shall incorporate:</w:t>
      </w:r>
    </w:p>
    <w:p w14:paraId="15EB37B4" w14:textId="05B84C6C" w:rsidR="0072382A" w:rsidRPr="002104AE" w:rsidRDefault="0072382A" w:rsidP="002104AE">
      <w:pPr>
        <w:pStyle w:val="ListParagraph"/>
        <w:numPr>
          <w:ilvl w:val="0"/>
          <w:numId w:val="23"/>
        </w:numPr>
        <w:jc w:val="both"/>
        <w:rPr>
          <w:rFonts w:asciiTheme="minorBidi" w:hAnsiTheme="minorBidi" w:cstheme="minorBidi"/>
          <w:sz w:val="22"/>
          <w:szCs w:val="22"/>
        </w:rPr>
      </w:pPr>
      <w:r w:rsidRPr="002104AE">
        <w:rPr>
          <w:rFonts w:asciiTheme="minorBidi" w:hAnsiTheme="minorBidi" w:cstheme="minorBidi"/>
          <w:sz w:val="22"/>
          <w:szCs w:val="22"/>
        </w:rPr>
        <w:t>The RFA number</w:t>
      </w:r>
    </w:p>
    <w:p w14:paraId="3FDA5C43" w14:textId="0240C3EE" w:rsidR="0072382A" w:rsidRPr="002104AE" w:rsidRDefault="0072382A" w:rsidP="002104AE">
      <w:pPr>
        <w:pStyle w:val="ListParagraph"/>
        <w:numPr>
          <w:ilvl w:val="0"/>
          <w:numId w:val="23"/>
        </w:numPr>
        <w:jc w:val="both"/>
        <w:rPr>
          <w:rFonts w:asciiTheme="minorBidi" w:hAnsiTheme="minorBidi" w:cstheme="minorBidi"/>
          <w:sz w:val="22"/>
          <w:szCs w:val="22"/>
        </w:rPr>
      </w:pPr>
      <w:r w:rsidRPr="002104AE">
        <w:rPr>
          <w:rFonts w:asciiTheme="minorBidi" w:hAnsiTheme="minorBidi" w:cstheme="minorBidi"/>
          <w:sz w:val="22"/>
          <w:szCs w:val="22"/>
        </w:rPr>
        <w:t>Proposal submission date</w:t>
      </w:r>
    </w:p>
    <w:p w14:paraId="3B4AE1C7" w14:textId="386E8BD4" w:rsidR="005B17E0" w:rsidRPr="002104AE" w:rsidRDefault="005B17E0" w:rsidP="002104AE">
      <w:pPr>
        <w:pStyle w:val="ListParagraph"/>
        <w:numPr>
          <w:ilvl w:val="0"/>
          <w:numId w:val="23"/>
        </w:numPr>
        <w:jc w:val="both"/>
        <w:rPr>
          <w:rFonts w:asciiTheme="minorBidi" w:hAnsiTheme="minorBidi" w:cstheme="minorBidi"/>
          <w:sz w:val="22"/>
          <w:szCs w:val="22"/>
        </w:rPr>
      </w:pPr>
      <w:r w:rsidRPr="002104AE">
        <w:rPr>
          <w:rFonts w:asciiTheme="minorBidi" w:hAnsiTheme="minorBidi" w:cstheme="minorBidi"/>
          <w:sz w:val="22"/>
          <w:szCs w:val="22"/>
        </w:rPr>
        <w:t xml:space="preserve">Company or individual consultant name, address, </w:t>
      </w:r>
      <w:proofErr w:type="gramStart"/>
      <w:r w:rsidRPr="002104AE">
        <w:rPr>
          <w:rFonts w:asciiTheme="minorBidi" w:hAnsiTheme="minorBidi" w:cstheme="minorBidi"/>
          <w:sz w:val="22"/>
          <w:szCs w:val="22"/>
        </w:rPr>
        <w:t>email</w:t>
      </w:r>
      <w:proofErr w:type="gramEnd"/>
      <w:r w:rsidRPr="002104AE">
        <w:rPr>
          <w:rFonts w:asciiTheme="minorBidi" w:hAnsiTheme="minorBidi" w:cstheme="minorBidi"/>
          <w:sz w:val="22"/>
          <w:szCs w:val="22"/>
        </w:rPr>
        <w:t xml:space="preserve"> and phone </w:t>
      </w:r>
    </w:p>
    <w:p w14:paraId="03F7176A" w14:textId="31381835" w:rsidR="006F1448" w:rsidRPr="002104AE" w:rsidRDefault="006F1448" w:rsidP="002104AE">
      <w:pPr>
        <w:pStyle w:val="ListParagraph"/>
        <w:numPr>
          <w:ilvl w:val="0"/>
          <w:numId w:val="23"/>
        </w:numPr>
        <w:jc w:val="both"/>
        <w:rPr>
          <w:rFonts w:asciiTheme="minorBidi" w:hAnsiTheme="minorBidi" w:cstheme="minorBidi"/>
          <w:sz w:val="22"/>
          <w:szCs w:val="22"/>
        </w:rPr>
      </w:pPr>
      <w:r w:rsidRPr="002104AE">
        <w:rPr>
          <w:rFonts w:asciiTheme="minorBidi" w:hAnsiTheme="minorBidi" w:cstheme="minorBidi"/>
          <w:sz w:val="22"/>
          <w:szCs w:val="22"/>
        </w:rPr>
        <w:t>Company profile and details, if applicable</w:t>
      </w:r>
    </w:p>
    <w:p w14:paraId="76F9396F" w14:textId="41CB9CCB" w:rsidR="009445D8" w:rsidRPr="002104AE" w:rsidRDefault="0072382A" w:rsidP="002104AE">
      <w:pPr>
        <w:pStyle w:val="ListParagraph"/>
        <w:numPr>
          <w:ilvl w:val="0"/>
          <w:numId w:val="23"/>
        </w:numPr>
        <w:jc w:val="both"/>
        <w:rPr>
          <w:rFonts w:asciiTheme="minorBidi" w:hAnsiTheme="minorBidi" w:cstheme="minorBidi"/>
          <w:sz w:val="22"/>
          <w:szCs w:val="22"/>
        </w:rPr>
      </w:pPr>
      <w:r w:rsidRPr="002104AE">
        <w:rPr>
          <w:rFonts w:asciiTheme="minorBidi" w:hAnsiTheme="minorBidi" w:cstheme="minorBidi"/>
          <w:sz w:val="22"/>
          <w:szCs w:val="22"/>
        </w:rPr>
        <w:t>DUNS number—</w:t>
      </w:r>
      <w:r w:rsidR="00844187" w:rsidRPr="002104AE">
        <w:rPr>
          <w:rFonts w:asciiTheme="minorBidi" w:hAnsiTheme="minorBidi" w:cstheme="minorBidi"/>
          <w:sz w:val="22"/>
          <w:szCs w:val="22"/>
        </w:rPr>
        <w:t xml:space="preserve">if the </w:t>
      </w:r>
      <w:r w:rsidRPr="002104AE">
        <w:rPr>
          <w:rFonts w:asciiTheme="minorBidi" w:hAnsiTheme="minorBidi" w:cstheme="minorBidi"/>
          <w:sz w:val="22"/>
          <w:szCs w:val="22"/>
        </w:rPr>
        <w:t>offeror</w:t>
      </w:r>
      <w:r w:rsidR="00844187" w:rsidRPr="002104AE">
        <w:rPr>
          <w:rFonts w:asciiTheme="minorBidi" w:hAnsiTheme="minorBidi" w:cstheme="minorBidi"/>
          <w:sz w:val="22"/>
          <w:szCs w:val="22"/>
        </w:rPr>
        <w:t xml:space="preserve"> i</w:t>
      </w:r>
      <w:r w:rsidR="001665A8" w:rsidRPr="002104AE">
        <w:rPr>
          <w:rFonts w:asciiTheme="minorBidi" w:hAnsiTheme="minorBidi" w:cstheme="minorBidi"/>
          <w:sz w:val="22"/>
          <w:szCs w:val="22"/>
        </w:rPr>
        <w:t>s an entity/firm, the offeror</w:t>
      </w:r>
      <w:r w:rsidRPr="002104AE">
        <w:rPr>
          <w:rFonts w:asciiTheme="minorBidi" w:hAnsiTheme="minorBidi" w:cstheme="minorBidi"/>
          <w:sz w:val="22"/>
          <w:szCs w:val="22"/>
        </w:rPr>
        <w:t xml:space="preserve"> must poses/obtain a Data Universal Numbering System (DUNS) number.</w:t>
      </w:r>
    </w:p>
    <w:p w14:paraId="71F5A0D3" w14:textId="6625AA46" w:rsidR="0072382A" w:rsidRPr="002104AE" w:rsidRDefault="0072382A" w:rsidP="002104AE">
      <w:pPr>
        <w:jc w:val="both"/>
        <w:rPr>
          <w:rFonts w:asciiTheme="minorBidi" w:hAnsiTheme="minorBidi" w:cstheme="minorBidi"/>
        </w:rPr>
      </w:pPr>
    </w:p>
    <w:p w14:paraId="38C265EF" w14:textId="1D3C70ED" w:rsidR="007A6667" w:rsidRPr="002104AE" w:rsidRDefault="0072382A" w:rsidP="002104AE">
      <w:pPr>
        <w:jc w:val="both"/>
        <w:rPr>
          <w:rFonts w:asciiTheme="minorBidi" w:hAnsiTheme="minorBidi" w:cstheme="minorBidi"/>
        </w:rPr>
      </w:pPr>
      <w:r w:rsidRPr="002104AE">
        <w:rPr>
          <w:rFonts w:asciiTheme="minorBidi" w:hAnsiTheme="minorBidi" w:cstheme="minorBidi"/>
          <w:b/>
          <w:bCs/>
        </w:rPr>
        <w:lastRenderedPageBreak/>
        <w:t>Technical Section:</w:t>
      </w:r>
      <w:r w:rsidRPr="002104AE">
        <w:rPr>
          <w:rFonts w:asciiTheme="minorBidi" w:hAnsiTheme="minorBidi" w:cstheme="minorBidi"/>
        </w:rPr>
        <w:t xml:space="preserve"> </w:t>
      </w:r>
      <w:r w:rsidR="007A6667" w:rsidRPr="002104AE">
        <w:rPr>
          <w:rFonts w:asciiTheme="minorBidi" w:hAnsiTheme="minorBidi" w:cstheme="minorBidi"/>
        </w:rPr>
        <w:t xml:space="preserve"> should contain the following components:</w:t>
      </w:r>
    </w:p>
    <w:p w14:paraId="2BB499B6" w14:textId="77777777" w:rsidR="007A6667"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A general description of the Offeror’s qualifications and experience as they relate to the requested qualification enumerated above. </w:t>
      </w:r>
    </w:p>
    <w:p w14:paraId="4A79945D" w14:textId="5E1AAFD2" w:rsidR="007A6667"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A response that clearly describes the Offeror’s understanding of the services required and the Offeror’s approach to performing the services described in the Scope of Work </w:t>
      </w:r>
    </w:p>
    <w:p w14:paraId="34269C61" w14:textId="49301116" w:rsidR="00C14C2D"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A description of the key personnel that the Offeror proposes to perform the services detailed in the scope of work</w:t>
      </w:r>
      <w:r w:rsidR="007A3F5C" w:rsidRPr="002104AE">
        <w:rPr>
          <w:rFonts w:asciiTheme="minorBidi" w:hAnsiTheme="minorBidi" w:cstheme="minorBidi"/>
          <w:sz w:val="22"/>
          <w:szCs w:val="22"/>
        </w:rPr>
        <w:t xml:space="preserve"> if necessary</w:t>
      </w:r>
      <w:r w:rsidRPr="002104AE">
        <w:rPr>
          <w:rFonts w:asciiTheme="minorBidi" w:hAnsiTheme="minorBidi" w:cstheme="minorBidi"/>
          <w:sz w:val="22"/>
          <w:szCs w:val="22"/>
        </w:rPr>
        <w:t xml:space="preserve">. </w:t>
      </w:r>
    </w:p>
    <w:p w14:paraId="142193CD" w14:textId="1934A2D3" w:rsidR="007A6667"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A list of staff who have the legal authority to provide services on behalf of the Offeror</w:t>
      </w:r>
      <w:r w:rsidR="007A3F5C" w:rsidRPr="002104AE">
        <w:rPr>
          <w:rFonts w:asciiTheme="minorBidi" w:hAnsiTheme="minorBidi" w:cstheme="minorBidi"/>
          <w:sz w:val="22"/>
          <w:szCs w:val="22"/>
        </w:rPr>
        <w:t xml:space="preserve"> if required</w:t>
      </w:r>
      <w:r w:rsidRPr="002104AE">
        <w:rPr>
          <w:rFonts w:asciiTheme="minorBidi" w:hAnsiTheme="minorBidi" w:cstheme="minorBidi"/>
          <w:sz w:val="22"/>
          <w:szCs w:val="22"/>
        </w:rPr>
        <w:t>.</w:t>
      </w:r>
    </w:p>
    <w:p w14:paraId="672FE42E" w14:textId="165B1097" w:rsidR="007A6667"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CV</w:t>
      </w:r>
      <w:r w:rsidR="007A3F5C" w:rsidRPr="002104AE">
        <w:rPr>
          <w:rFonts w:asciiTheme="minorBidi" w:hAnsiTheme="minorBidi" w:cstheme="minorBidi"/>
          <w:sz w:val="22"/>
          <w:szCs w:val="22"/>
        </w:rPr>
        <w:t>(</w:t>
      </w:r>
      <w:r w:rsidRPr="002104AE">
        <w:rPr>
          <w:rFonts w:asciiTheme="minorBidi" w:hAnsiTheme="minorBidi" w:cstheme="minorBidi"/>
          <w:sz w:val="22"/>
          <w:szCs w:val="22"/>
        </w:rPr>
        <w:t>s</w:t>
      </w:r>
      <w:r w:rsidR="007A3F5C" w:rsidRPr="002104AE">
        <w:rPr>
          <w:rFonts w:asciiTheme="minorBidi" w:hAnsiTheme="minorBidi" w:cstheme="minorBidi"/>
          <w:sz w:val="22"/>
          <w:szCs w:val="22"/>
        </w:rPr>
        <w:t>)</w:t>
      </w:r>
      <w:r w:rsidRPr="002104AE">
        <w:rPr>
          <w:rFonts w:asciiTheme="minorBidi" w:hAnsiTheme="minorBidi" w:cstheme="minorBidi"/>
          <w:sz w:val="22"/>
          <w:szCs w:val="22"/>
        </w:rPr>
        <w:t xml:space="preserve"> for individuals proposed to complete Scope of Work.</w:t>
      </w:r>
    </w:p>
    <w:p w14:paraId="3351A835" w14:textId="3148687A" w:rsidR="007A6667"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A description of the level of services expected of each staff member named in the proposal</w:t>
      </w:r>
    </w:p>
    <w:p w14:paraId="6D0FEA0D" w14:textId="77777777" w:rsidR="007A3F5C" w:rsidRPr="002104AE" w:rsidRDefault="007A6667"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The timeline to complete the above scope of work. </w:t>
      </w:r>
    </w:p>
    <w:p w14:paraId="0403BAED" w14:textId="1C45A395" w:rsidR="007A6667" w:rsidRPr="008B639B" w:rsidRDefault="007A3F5C" w:rsidP="008B639B">
      <w:pPr>
        <w:pStyle w:val="ListParagraph"/>
        <w:numPr>
          <w:ilvl w:val="0"/>
          <w:numId w:val="24"/>
        </w:numPr>
        <w:jc w:val="both"/>
        <w:rPr>
          <w:rFonts w:asciiTheme="minorBidi" w:hAnsiTheme="minorBidi" w:cstheme="minorBidi"/>
          <w:sz w:val="22"/>
          <w:szCs w:val="22"/>
        </w:rPr>
      </w:pPr>
      <w:r w:rsidRPr="008B639B">
        <w:rPr>
          <w:rFonts w:asciiTheme="minorBidi" w:hAnsiTheme="minorBidi" w:cstheme="minorBidi"/>
          <w:sz w:val="22"/>
          <w:szCs w:val="22"/>
        </w:rPr>
        <w:t>Completed Certifications (see Part D)</w:t>
      </w:r>
      <w:r w:rsidR="007A6667" w:rsidRPr="008B639B">
        <w:rPr>
          <w:rFonts w:asciiTheme="minorBidi" w:hAnsiTheme="minorBidi" w:cstheme="minorBidi"/>
          <w:sz w:val="22"/>
          <w:szCs w:val="22"/>
        </w:rPr>
        <w:t xml:space="preserve">  </w:t>
      </w:r>
    </w:p>
    <w:p w14:paraId="45788E6B" w14:textId="77777777" w:rsidR="003212C0" w:rsidRPr="002104AE" w:rsidRDefault="003212C0" w:rsidP="008B639B">
      <w:pPr>
        <w:jc w:val="both"/>
        <w:rPr>
          <w:rFonts w:asciiTheme="minorBidi" w:hAnsiTheme="minorBidi" w:cstheme="minorBidi"/>
        </w:rPr>
      </w:pPr>
    </w:p>
    <w:p w14:paraId="4E02313F" w14:textId="3E445B9F" w:rsidR="0072382A" w:rsidRPr="002104AE" w:rsidRDefault="0072382A" w:rsidP="002104AE">
      <w:pPr>
        <w:jc w:val="both"/>
        <w:rPr>
          <w:rFonts w:asciiTheme="minorBidi" w:hAnsiTheme="minorBidi" w:cstheme="minorBidi"/>
        </w:rPr>
      </w:pPr>
      <w:r w:rsidRPr="002104AE">
        <w:rPr>
          <w:rFonts w:asciiTheme="minorBidi" w:hAnsiTheme="minorBidi" w:cstheme="minorBidi"/>
        </w:rPr>
        <w:t>Applications may contain matrices, tables, and figures if they synthesize needed intonation.</w:t>
      </w:r>
      <w:r w:rsidR="003212C0" w:rsidRPr="002104AE">
        <w:rPr>
          <w:rFonts w:asciiTheme="minorBidi" w:hAnsiTheme="minorBidi" w:cstheme="minorBidi"/>
        </w:rPr>
        <w:t xml:space="preserve"> The technical section should not exceed 25 pages in length. This limitation does not include the following: </w:t>
      </w:r>
    </w:p>
    <w:p w14:paraId="6DD2E035" w14:textId="77777777" w:rsidR="003212C0" w:rsidRPr="002104AE" w:rsidRDefault="003212C0"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Cover page (one-page limit), </w:t>
      </w:r>
    </w:p>
    <w:p w14:paraId="4DF04B50" w14:textId="77777777" w:rsidR="003212C0" w:rsidRPr="002104AE" w:rsidRDefault="003212C0"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Table of contents (one-page limit), </w:t>
      </w:r>
    </w:p>
    <w:p w14:paraId="168611DC" w14:textId="77777777" w:rsidR="003212C0" w:rsidRPr="002104AE" w:rsidRDefault="003212C0"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Acronym list (one-page limit), and </w:t>
      </w:r>
    </w:p>
    <w:p w14:paraId="3067D793" w14:textId="77777777" w:rsidR="003212C0" w:rsidRPr="002104AE" w:rsidRDefault="003212C0" w:rsidP="002104AE">
      <w:pPr>
        <w:pStyle w:val="ListParagraph"/>
        <w:numPr>
          <w:ilvl w:val="0"/>
          <w:numId w:val="24"/>
        </w:numPr>
        <w:jc w:val="both"/>
        <w:rPr>
          <w:rFonts w:asciiTheme="minorBidi" w:hAnsiTheme="minorBidi" w:cstheme="minorBidi"/>
          <w:sz w:val="22"/>
          <w:szCs w:val="22"/>
        </w:rPr>
      </w:pPr>
      <w:r w:rsidRPr="002104AE">
        <w:rPr>
          <w:rFonts w:asciiTheme="minorBidi" w:hAnsiTheme="minorBidi" w:cstheme="minorBidi"/>
          <w:sz w:val="22"/>
          <w:szCs w:val="22"/>
        </w:rPr>
        <w:t xml:space="preserve">Following requested annexes: </w:t>
      </w:r>
    </w:p>
    <w:p w14:paraId="1AC5F427" w14:textId="77777777" w:rsidR="003212C0" w:rsidRPr="002104AE" w:rsidRDefault="003212C0" w:rsidP="002104AE">
      <w:pPr>
        <w:pStyle w:val="ListParagraph"/>
        <w:numPr>
          <w:ilvl w:val="1"/>
          <w:numId w:val="24"/>
        </w:numPr>
        <w:jc w:val="both"/>
        <w:rPr>
          <w:rFonts w:asciiTheme="minorBidi" w:hAnsiTheme="minorBidi" w:cstheme="minorBidi"/>
          <w:sz w:val="22"/>
          <w:szCs w:val="22"/>
        </w:rPr>
      </w:pPr>
      <w:r w:rsidRPr="002104AE">
        <w:rPr>
          <w:rFonts w:asciiTheme="minorBidi" w:hAnsiTheme="minorBidi" w:cstheme="minorBidi"/>
          <w:sz w:val="22"/>
          <w:szCs w:val="22"/>
        </w:rPr>
        <w:t>organizational chart (no page limit)</w:t>
      </w:r>
    </w:p>
    <w:p w14:paraId="3734362A" w14:textId="77777777" w:rsidR="003212C0" w:rsidRPr="002104AE" w:rsidRDefault="003212C0" w:rsidP="002104AE">
      <w:pPr>
        <w:pStyle w:val="ListParagraph"/>
        <w:numPr>
          <w:ilvl w:val="1"/>
          <w:numId w:val="24"/>
        </w:numPr>
        <w:jc w:val="both"/>
        <w:rPr>
          <w:rFonts w:asciiTheme="minorBidi" w:hAnsiTheme="minorBidi" w:cstheme="minorBidi"/>
          <w:sz w:val="22"/>
          <w:szCs w:val="22"/>
        </w:rPr>
      </w:pPr>
      <w:r w:rsidRPr="002104AE">
        <w:rPr>
          <w:rFonts w:asciiTheme="minorBidi" w:hAnsiTheme="minorBidi" w:cstheme="minorBidi"/>
          <w:sz w:val="22"/>
          <w:szCs w:val="22"/>
        </w:rPr>
        <w:t>staffing matrix (no page limit)</w:t>
      </w:r>
    </w:p>
    <w:p w14:paraId="690EB35C" w14:textId="77777777" w:rsidR="003212C0" w:rsidRPr="002104AE" w:rsidRDefault="003212C0" w:rsidP="002104AE">
      <w:pPr>
        <w:pStyle w:val="ListParagraph"/>
        <w:numPr>
          <w:ilvl w:val="1"/>
          <w:numId w:val="24"/>
        </w:numPr>
        <w:jc w:val="both"/>
        <w:rPr>
          <w:rFonts w:asciiTheme="minorBidi" w:hAnsiTheme="minorBidi" w:cstheme="minorBidi"/>
          <w:sz w:val="22"/>
          <w:szCs w:val="22"/>
        </w:rPr>
      </w:pPr>
      <w:r w:rsidRPr="002104AE">
        <w:rPr>
          <w:rFonts w:asciiTheme="minorBidi" w:hAnsiTheme="minorBidi" w:cstheme="minorBidi"/>
          <w:sz w:val="22"/>
          <w:szCs w:val="22"/>
        </w:rPr>
        <w:t>resumes of key personnel (four-page limit each)</w:t>
      </w:r>
    </w:p>
    <w:p w14:paraId="035E0D2D" w14:textId="4A2C16AB" w:rsidR="00391821" w:rsidRPr="002104AE" w:rsidRDefault="00391821" w:rsidP="002104AE">
      <w:pPr>
        <w:jc w:val="both"/>
        <w:rPr>
          <w:rFonts w:asciiTheme="minorBidi" w:hAnsiTheme="minorBidi" w:cstheme="minorBidi"/>
        </w:rPr>
      </w:pPr>
    </w:p>
    <w:p w14:paraId="0337A32E" w14:textId="5618171F" w:rsidR="00391821" w:rsidRPr="002104AE" w:rsidRDefault="00391821" w:rsidP="002104AE">
      <w:pPr>
        <w:jc w:val="both"/>
        <w:rPr>
          <w:rFonts w:asciiTheme="minorBidi" w:hAnsiTheme="minorBidi" w:cstheme="minorBidi"/>
        </w:rPr>
      </w:pPr>
      <w:r w:rsidRPr="002104AE">
        <w:rPr>
          <w:rFonts w:asciiTheme="minorBidi" w:hAnsiTheme="minorBidi" w:cstheme="minorBidi"/>
          <w:b/>
          <w:bCs/>
        </w:rPr>
        <w:t xml:space="preserve">Past Performance: </w:t>
      </w:r>
      <w:r w:rsidRPr="002104AE">
        <w:rPr>
          <w:rFonts w:asciiTheme="minorBidi" w:hAnsiTheme="minorBidi" w:cstheme="minorBidi"/>
        </w:rPr>
        <w:t xml:space="preserve">please complete the following table with past performance references for the last three years for similar work performed: </w:t>
      </w:r>
    </w:p>
    <w:p w14:paraId="753BEE8E" w14:textId="77777777" w:rsidR="00391821" w:rsidRPr="002104AE" w:rsidRDefault="00391821" w:rsidP="002104AE">
      <w:pPr>
        <w:jc w:val="both"/>
        <w:rPr>
          <w:rFonts w:asciiTheme="minorBidi" w:hAnsiTheme="minorBidi" w:cstheme="minorBidi"/>
          <w:b/>
          <w:bCs/>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90"/>
        <w:gridCol w:w="2102"/>
        <w:gridCol w:w="2067"/>
        <w:gridCol w:w="1890"/>
      </w:tblGrid>
      <w:tr w:rsidR="00391821" w:rsidRPr="002104AE" w14:paraId="135C8B37" w14:textId="77777777" w:rsidTr="00597710">
        <w:tc>
          <w:tcPr>
            <w:tcW w:w="1853" w:type="dxa"/>
            <w:shd w:val="clear" w:color="auto" w:fill="auto"/>
            <w:hideMark/>
          </w:tcPr>
          <w:p w14:paraId="087BDBB4" w14:textId="77777777" w:rsidR="00391821" w:rsidRPr="002104AE" w:rsidRDefault="00391821" w:rsidP="002104AE">
            <w:pPr>
              <w:pStyle w:val="NormalWeb"/>
              <w:spacing w:before="0" w:beforeAutospacing="0" w:after="0" w:afterAutospacing="0"/>
              <w:ind w:right="285"/>
              <w:jc w:val="both"/>
              <w:rPr>
                <w:rFonts w:asciiTheme="minorBidi" w:hAnsiTheme="minorBidi" w:cstheme="minorBidi"/>
                <w:b/>
                <w:bCs/>
                <w:color w:val="1E6C6F"/>
                <w:sz w:val="22"/>
                <w:szCs w:val="22"/>
              </w:rPr>
            </w:pPr>
            <w:r w:rsidRPr="002104AE">
              <w:rPr>
                <w:rFonts w:asciiTheme="minorBidi" w:hAnsiTheme="minorBidi" w:cstheme="minorBidi"/>
                <w:b/>
                <w:bCs/>
                <w:color w:val="262626"/>
                <w:sz w:val="22"/>
                <w:szCs w:val="22"/>
              </w:rPr>
              <w:t>Organization Name</w:t>
            </w:r>
          </w:p>
        </w:tc>
        <w:tc>
          <w:tcPr>
            <w:tcW w:w="1890" w:type="dxa"/>
            <w:shd w:val="clear" w:color="auto" w:fill="auto"/>
            <w:vAlign w:val="center"/>
            <w:hideMark/>
          </w:tcPr>
          <w:p w14:paraId="12A84084" w14:textId="77777777" w:rsidR="00391821" w:rsidRPr="002104AE" w:rsidRDefault="00391821" w:rsidP="002104AE">
            <w:pPr>
              <w:pStyle w:val="NormalWeb"/>
              <w:spacing w:before="0" w:beforeAutospacing="0" w:after="0" w:afterAutospacing="0"/>
              <w:ind w:right="285"/>
              <w:jc w:val="both"/>
              <w:rPr>
                <w:rFonts w:asciiTheme="minorBidi" w:hAnsiTheme="minorBidi" w:cstheme="minorBidi"/>
                <w:b/>
                <w:bCs/>
                <w:color w:val="1E6C6F"/>
                <w:sz w:val="22"/>
                <w:szCs w:val="22"/>
              </w:rPr>
            </w:pPr>
            <w:r w:rsidRPr="002104AE">
              <w:rPr>
                <w:rFonts w:asciiTheme="minorBidi" w:hAnsiTheme="minorBidi" w:cstheme="minorBidi"/>
                <w:b/>
                <w:bCs/>
                <w:color w:val="262626"/>
                <w:sz w:val="22"/>
                <w:szCs w:val="22"/>
              </w:rPr>
              <w:t>Address</w:t>
            </w:r>
          </w:p>
        </w:tc>
        <w:tc>
          <w:tcPr>
            <w:tcW w:w="2102" w:type="dxa"/>
            <w:shd w:val="clear" w:color="auto" w:fill="auto"/>
            <w:hideMark/>
          </w:tcPr>
          <w:p w14:paraId="5BBFD44B" w14:textId="77777777" w:rsidR="00391821" w:rsidRPr="002104AE" w:rsidRDefault="00391821" w:rsidP="002104AE">
            <w:pPr>
              <w:pStyle w:val="NormalWeb"/>
              <w:spacing w:before="0" w:beforeAutospacing="0" w:after="0" w:afterAutospacing="0"/>
              <w:ind w:right="60"/>
              <w:jc w:val="both"/>
              <w:rPr>
                <w:rFonts w:asciiTheme="minorBidi" w:hAnsiTheme="minorBidi" w:cstheme="minorBidi"/>
                <w:b/>
                <w:bCs/>
                <w:color w:val="1E6C6F"/>
                <w:sz w:val="22"/>
                <w:szCs w:val="22"/>
              </w:rPr>
            </w:pPr>
            <w:r w:rsidRPr="002104AE">
              <w:rPr>
                <w:rFonts w:asciiTheme="minorBidi" w:hAnsiTheme="minorBidi" w:cstheme="minorBidi"/>
                <w:b/>
                <w:bCs/>
                <w:color w:val="262626"/>
                <w:sz w:val="22"/>
                <w:szCs w:val="22"/>
                <w:lang w:val="fr-FR"/>
              </w:rPr>
              <w:t>Name &amp; Contact Info</w:t>
            </w:r>
          </w:p>
        </w:tc>
        <w:tc>
          <w:tcPr>
            <w:tcW w:w="2067" w:type="dxa"/>
            <w:shd w:val="clear" w:color="auto" w:fill="auto"/>
            <w:vAlign w:val="center"/>
            <w:hideMark/>
          </w:tcPr>
          <w:p w14:paraId="694035B8" w14:textId="77777777" w:rsidR="00391821" w:rsidRPr="002104AE" w:rsidRDefault="00391821" w:rsidP="002104AE">
            <w:pPr>
              <w:pStyle w:val="NormalWeb"/>
              <w:spacing w:before="0" w:beforeAutospacing="0" w:after="0" w:afterAutospacing="0"/>
              <w:jc w:val="both"/>
              <w:rPr>
                <w:rFonts w:asciiTheme="minorBidi" w:hAnsiTheme="minorBidi" w:cstheme="minorBidi"/>
                <w:b/>
                <w:bCs/>
                <w:color w:val="1E6C6F"/>
                <w:sz w:val="22"/>
                <w:szCs w:val="22"/>
                <w:lang w:val="fr-FR"/>
              </w:rPr>
            </w:pPr>
            <w:r w:rsidRPr="002104AE">
              <w:rPr>
                <w:rFonts w:asciiTheme="minorBidi" w:hAnsiTheme="minorBidi" w:cstheme="minorBidi"/>
                <w:b/>
                <w:bCs/>
                <w:color w:val="262626"/>
                <w:sz w:val="22"/>
                <w:szCs w:val="22"/>
                <w:lang w:val="fr-FR"/>
              </w:rPr>
              <w:t>Scope of Services</w:t>
            </w:r>
          </w:p>
        </w:tc>
        <w:tc>
          <w:tcPr>
            <w:tcW w:w="1890" w:type="dxa"/>
            <w:shd w:val="clear" w:color="auto" w:fill="auto"/>
            <w:hideMark/>
          </w:tcPr>
          <w:p w14:paraId="5F59CEB9" w14:textId="77777777" w:rsidR="00391821" w:rsidRPr="002104AE" w:rsidRDefault="00391821" w:rsidP="002104AE">
            <w:pPr>
              <w:pStyle w:val="NormalWeb"/>
              <w:spacing w:before="0" w:beforeAutospacing="0" w:after="0" w:afterAutospacing="0"/>
              <w:jc w:val="both"/>
              <w:rPr>
                <w:rFonts w:asciiTheme="minorBidi" w:hAnsiTheme="minorBidi" w:cstheme="minorBidi"/>
                <w:b/>
                <w:bCs/>
                <w:color w:val="1E6C6F"/>
                <w:sz w:val="22"/>
                <w:szCs w:val="22"/>
                <w:highlight w:val="yellow"/>
                <w:lang w:val="fr-FR"/>
              </w:rPr>
            </w:pPr>
            <w:r w:rsidRPr="002104AE">
              <w:rPr>
                <w:rFonts w:asciiTheme="minorBidi" w:hAnsiTheme="minorBidi" w:cstheme="minorBidi"/>
                <w:b/>
                <w:bCs/>
                <w:color w:val="262626"/>
                <w:sz w:val="22"/>
                <w:szCs w:val="22"/>
                <w:lang w:val="fr-FR"/>
              </w:rPr>
              <w:t xml:space="preserve">Rate / </w:t>
            </w:r>
            <w:proofErr w:type="spellStart"/>
            <w:r w:rsidRPr="002104AE">
              <w:rPr>
                <w:rFonts w:asciiTheme="minorBidi" w:hAnsiTheme="minorBidi" w:cstheme="minorBidi"/>
                <w:b/>
                <w:bCs/>
                <w:color w:val="262626"/>
                <w:sz w:val="22"/>
                <w:szCs w:val="22"/>
                <w:lang w:val="fr-FR"/>
              </w:rPr>
              <w:t>Fee</w:t>
            </w:r>
            <w:proofErr w:type="spellEnd"/>
            <w:r w:rsidRPr="002104AE">
              <w:rPr>
                <w:rFonts w:asciiTheme="minorBidi" w:hAnsiTheme="minorBidi" w:cstheme="minorBidi"/>
                <w:b/>
                <w:bCs/>
                <w:color w:val="262626"/>
                <w:sz w:val="22"/>
                <w:szCs w:val="22"/>
                <w:lang w:val="fr-FR"/>
              </w:rPr>
              <w:t xml:space="preserve"> for Services</w:t>
            </w:r>
          </w:p>
        </w:tc>
      </w:tr>
      <w:tr w:rsidR="00391821" w:rsidRPr="002104AE" w14:paraId="056830B9" w14:textId="77777777" w:rsidTr="00597710">
        <w:tc>
          <w:tcPr>
            <w:tcW w:w="1853" w:type="dxa"/>
            <w:shd w:val="clear" w:color="auto" w:fill="D9E8FF"/>
            <w:hideMark/>
          </w:tcPr>
          <w:p w14:paraId="6055880F"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b/>
                <w:bCs/>
                <w:color w:val="1E6C6F"/>
                <w:sz w:val="22"/>
                <w:szCs w:val="22"/>
                <w:lang w:val="fr-FR"/>
              </w:rPr>
            </w:pPr>
            <w:r w:rsidRPr="002104AE">
              <w:rPr>
                <w:rFonts w:asciiTheme="minorBidi" w:hAnsiTheme="minorBidi" w:cstheme="minorBidi"/>
                <w:b/>
                <w:bCs/>
                <w:color w:val="262626"/>
                <w:sz w:val="22"/>
                <w:szCs w:val="22"/>
                <w:lang w:val="fr-FR"/>
              </w:rPr>
              <w:t> </w:t>
            </w:r>
          </w:p>
        </w:tc>
        <w:tc>
          <w:tcPr>
            <w:tcW w:w="1890" w:type="dxa"/>
            <w:shd w:val="clear" w:color="auto" w:fill="D9E8FF"/>
            <w:hideMark/>
          </w:tcPr>
          <w:p w14:paraId="4C518170"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102" w:type="dxa"/>
            <w:shd w:val="clear" w:color="auto" w:fill="D9E8FF"/>
            <w:hideMark/>
          </w:tcPr>
          <w:p w14:paraId="6DDF854B"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067" w:type="dxa"/>
            <w:shd w:val="clear" w:color="auto" w:fill="D9E8FF"/>
            <w:hideMark/>
          </w:tcPr>
          <w:p w14:paraId="330985C2"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1890" w:type="dxa"/>
            <w:shd w:val="clear" w:color="auto" w:fill="D9E8FF"/>
            <w:hideMark/>
          </w:tcPr>
          <w:p w14:paraId="0F5D3287"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r>
      <w:tr w:rsidR="00391821" w:rsidRPr="002104AE" w14:paraId="39775904" w14:textId="77777777" w:rsidTr="00597710">
        <w:tc>
          <w:tcPr>
            <w:tcW w:w="1853" w:type="dxa"/>
            <w:shd w:val="clear" w:color="auto" w:fill="auto"/>
            <w:hideMark/>
          </w:tcPr>
          <w:p w14:paraId="0921EE38"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b/>
                <w:bCs/>
                <w:color w:val="1E6C6F"/>
                <w:sz w:val="22"/>
                <w:szCs w:val="22"/>
                <w:lang w:val="fr-FR"/>
              </w:rPr>
            </w:pPr>
            <w:r w:rsidRPr="002104AE">
              <w:rPr>
                <w:rFonts w:asciiTheme="minorBidi" w:hAnsiTheme="minorBidi" w:cstheme="minorBidi"/>
                <w:b/>
                <w:bCs/>
                <w:color w:val="262626"/>
                <w:sz w:val="22"/>
                <w:szCs w:val="22"/>
                <w:lang w:val="fr-FR"/>
              </w:rPr>
              <w:t> </w:t>
            </w:r>
          </w:p>
        </w:tc>
        <w:tc>
          <w:tcPr>
            <w:tcW w:w="1890" w:type="dxa"/>
            <w:shd w:val="clear" w:color="auto" w:fill="auto"/>
            <w:hideMark/>
          </w:tcPr>
          <w:p w14:paraId="75BC98FB"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102" w:type="dxa"/>
            <w:shd w:val="clear" w:color="auto" w:fill="auto"/>
            <w:hideMark/>
          </w:tcPr>
          <w:p w14:paraId="5F45CFB1"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067" w:type="dxa"/>
            <w:shd w:val="clear" w:color="auto" w:fill="auto"/>
            <w:hideMark/>
          </w:tcPr>
          <w:p w14:paraId="143D928B"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1890" w:type="dxa"/>
            <w:shd w:val="clear" w:color="auto" w:fill="auto"/>
            <w:hideMark/>
          </w:tcPr>
          <w:p w14:paraId="192B9ECA"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r>
      <w:tr w:rsidR="00391821" w:rsidRPr="002104AE" w14:paraId="5D877FAE" w14:textId="77777777" w:rsidTr="00597710">
        <w:tc>
          <w:tcPr>
            <w:tcW w:w="1853" w:type="dxa"/>
            <w:shd w:val="clear" w:color="auto" w:fill="D9E8FF"/>
            <w:hideMark/>
          </w:tcPr>
          <w:p w14:paraId="329EB9AF"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b/>
                <w:bCs/>
                <w:color w:val="1E6C6F"/>
                <w:sz w:val="22"/>
                <w:szCs w:val="22"/>
                <w:lang w:val="fr-FR"/>
              </w:rPr>
            </w:pPr>
            <w:r w:rsidRPr="002104AE">
              <w:rPr>
                <w:rFonts w:asciiTheme="minorBidi" w:hAnsiTheme="minorBidi" w:cstheme="minorBidi"/>
                <w:b/>
                <w:bCs/>
                <w:color w:val="262626"/>
                <w:sz w:val="22"/>
                <w:szCs w:val="22"/>
                <w:lang w:val="fr-FR"/>
              </w:rPr>
              <w:t> </w:t>
            </w:r>
          </w:p>
        </w:tc>
        <w:tc>
          <w:tcPr>
            <w:tcW w:w="1890" w:type="dxa"/>
            <w:shd w:val="clear" w:color="auto" w:fill="D9E8FF"/>
            <w:hideMark/>
          </w:tcPr>
          <w:p w14:paraId="0E463024"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102" w:type="dxa"/>
            <w:shd w:val="clear" w:color="auto" w:fill="D9E8FF"/>
            <w:hideMark/>
          </w:tcPr>
          <w:p w14:paraId="35B18615"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067" w:type="dxa"/>
            <w:shd w:val="clear" w:color="auto" w:fill="D9E8FF"/>
            <w:hideMark/>
          </w:tcPr>
          <w:p w14:paraId="7671A586"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1890" w:type="dxa"/>
            <w:shd w:val="clear" w:color="auto" w:fill="D9E8FF"/>
            <w:hideMark/>
          </w:tcPr>
          <w:p w14:paraId="00E7F3FA"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r>
      <w:tr w:rsidR="00391821" w:rsidRPr="002104AE" w14:paraId="7A8E17AB" w14:textId="77777777" w:rsidTr="00597710">
        <w:tc>
          <w:tcPr>
            <w:tcW w:w="1853" w:type="dxa"/>
            <w:shd w:val="clear" w:color="auto" w:fill="auto"/>
            <w:hideMark/>
          </w:tcPr>
          <w:p w14:paraId="323A2974"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b/>
                <w:bCs/>
                <w:color w:val="1E6C6F"/>
                <w:sz w:val="22"/>
                <w:szCs w:val="22"/>
                <w:lang w:val="fr-FR"/>
              </w:rPr>
            </w:pPr>
            <w:r w:rsidRPr="002104AE">
              <w:rPr>
                <w:rFonts w:asciiTheme="minorBidi" w:hAnsiTheme="minorBidi" w:cstheme="minorBidi"/>
                <w:b/>
                <w:bCs/>
                <w:color w:val="262626"/>
                <w:sz w:val="22"/>
                <w:szCs w:val="22"/>
                <w:lang w:val="fr-FR"/>
              </w:rPr>
              <w:t> </w:t>
            </w:r>
          </w:p>
        </w:tc>
        <w:tc>
          <w:tcPr>
            <w:tcW w:w="1890" w:type="dxa"/>
            <w:shd w:val="clear" w:color="auto" w:fill="auto"/>
            <w:hideMark/>
          </w:tcPr>
          <w:p w14:paraId="7C551404"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102" w:type="dxa"/>
            <w:shd w:val="clear" w:color="auto" w:fill="auto"/>
            <w:hideMark/>
          </w:tcPr>
          <w:p w14:paraId="66EDC53A"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067" w:type="dxa"/>
            <w:shd w:val="clear" w:color="auto" w:fill="auto"/>
            <w:hideMark/>
          </w:tcPr>
          <w:p w14:paraId="4AB431F0"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1890" w:type="dxa"/>
            <w:shd w:val="clear" w:color="auto" w:fill="auto"/>
            <w:hideMark/>
          </w:tcPr>
          <w:p w14:paraId="7DECA54B"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r>
      <w:tr w:rsidR="00391821" w:rsidRPr="002104AE" w14:paraId="7224A072" w14:textId="77777777" w:rsidTr="00597710">
        <w:tc>
          <w:tcPr>
            <w:tcW w:w="1853" w:type="dxa"/>
            <w:shd w:val="clear" w:color="auto" w:fill="D9E8FF"/>
            <w:hideMark/>
          </w:tcPr>
          <w:p w14:paraId="382EEAD7"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b/>
                <w:bCs/>
                <w:color w:val="1E6C6F"/>
                <w:sz w:val="22"/>
                <w:szCs w:val="22"/>
                <w:lang w:val="fr-FR"/>
              </w:rPr>
            </w:pPr>
            <w:r w:rsidRPr="002104AE">
              <w:rPr>
                <w:rFonts w:asciiTheme="minorBidi" w:hAnsiTheme="minorBidi" w:cstheme="minorBidi"/>
                <w:b/>
                <w:bCs/>
                <w:color w:val="262626"/>
                <w:sz w:val="22"/>
                <w:szCs w:val="22"/>
                <w:lang w:val="fr-FR"/>
              </w:rPr>
              <w:t> </w:t>
            </w:r>
          </w:p>
        </w:tc>
        <w:tc>
          <w:tcPr>
            <w:tcW w:w="1890" w:type="dxa"/>
            <w:shd w:val="clear" w:color="auto" w:fill="D9E8FF"/>
            <w:hideMark/>
          </w:tcPr>
          <w:p w14:paraId="7AF40D59"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102" w:type="dxa"/>
            <w:shd w:val="clear" w:color="auto" w:fill="D9E8FF"/>
            <w:hideMark/>
          </w:tcPr>
          <w:p w14:paraId="7FB107F7"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2067" w:type="dxa"/>
            <w:shd w:val="clear" w:color="auto" w:fill="D9E8FF"/>
            <w:hideMark/>
          </w:tcPr>
          <w:p w14:paraId="458B79A7"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c>
          <w:tcPr>
            <w:tcW w:w="1890" w:type="dxa"/>
            <w:shd w:val="clear" w:color="auto" w:fill="D9E8FF"/>
            <w:hideMark/>
          </w:tcPr>
          <w:p w14:paraId="12C6DD4D" w14:textId="77777777" w:rsidR="00391821" w:rsidRPr="002104AE" w:rsidRDefault="00391821" w:rsidP="002104AE">
            <w:pPr>
              <w:pStyle w:val="NormalWeb"/>
              <w:spacing w:before="120" w:beforeAutospacing="0" w:after="0" w:afterAutospacing="0" w:line="231" w:lineRule="atLeast"/>
              <w:ind w:right="778"/>
              <w:jc w:val="both"/>
              <w:rPr>
                <w:rFonts w:asciiTheme="minorBidi" w:hAnsiTheme="minorBidi" w:cstheme="minorBidi"/>
                <w:color w:val="1E6C6F"/>
                <w:sz w:val="22"/>
                <w:szCs w:val="22"/>
                <w:lang w:val="fr-FR"/>
              </w:rPr>
            </w:pPr>
            <w:r w:rsidRPr="002104AE">
              <w:rPr>
                <w:rFonts w:asciiTheme="minorBidi" w:hAnsiTheme="minorBidi" w:cstheme="minorBidi"/>
                <w:color w:val="262626"/>
                <w:sz w:val="22"/>
                <w:szCs w:val="22"/>
                <w:lang w:val="fr-FR"/>
              </w:rPr>
              <w:t> </w:t>
            </w:r>
          </w:p>
        </w:tc>
      </w:tr>
    </w:tbl>
    <w:p w14:paraId="186E751E" w14:textId="2500C425" w:rsidR="00391821" w:rsidRPr="002104AE" w:rsidRDefault="00391821" w:rsidP="002104AE">
      <w:pPr>
        <w:jc w:val="both"/>
        <w:rPr>
          <w:rFonts w:asciiTheme="minorBidi" w:hAnsiTheme="minorBidi" w:cstheme="minorBidi"/>
        </w:rPr>
      </w:pPr>
    </w:p>
    <w:p w14:paraId="037FEE73" w14:textId="0505F162" w:rsidR="006A0816" w:rsidRPr="002104AE" w:rsidRDefault="006A0816" w:rsidP="002104AE">
      <w:pPr>
        <w:jc w:val="both"/>
        <w:rPr>
          <w:rFonts w:asciiTheme="minorBidi" w:hAnsiTheme="minorBidi" w:cstheme="minorBidi"/>
        </w:rPr>
      </w:pPr>
      <w:r w:rsidRPr="002104AE">
        <w:rPr>
          <w:rFonts w:asciiTheme="minorBidi" w:hAnsiTheme="minorBidi" w:cstheme="minorBidi"/>
          <w:b/>
          <w:bCs/>
        </w:rPr>
        <w:t>References:</w:t>
      </w:r>
      <w:r w:rsidR="00BB567B" w:rsidRPr="002104AE">
        <w:rPr>
          <w:rFonts w:asciiTheme="minorBidi" w:hAnsiTheme="minorBidi" w:cstheme="minorBidi"/>
          <w:b/>
          <w:bCs/>
        </w:rPr>
        <w:t xml:space="preserve"> </w:t>
      </w:r>
      <w:r w:rsidR="00BB567B" w:rsidRPr="002104AE">
        <w:rPr>
          <w:rFonts w:asciiTheme="minorBidi" w:hAnsiTheme="minorBidi" w:cstheme="minorBidi"/>
        </w:rPr>
        <w:t xml:space="preserve">please include at least three references that were involved in past work in the supervision of the Consultant’s/Research Firm’s work and qualitative data collection activities. </w:t>
      </w:r>
    </w:p>
    <w:p w14:paraId="797DDD7E" w14:textId="6CA72787" w:rsidR="009B194D" w:rsidRPr="002104AE" w:rsidRDefault="009B194D" w:rsidP="002104AE">
      <w:pPr>
        <w:jc w:val="both"/>
        <w:rPr>
          <w:rFonts w:asciiTheme="minorBidi" w:hAnsiTheme="minorBidi" w:cstheme="minorBidi"/>
        </w:rPr>
      </w:pPr>
    </w:p>
    <w:p w14:paraId="31B1B624" w14:textId="32ABF305" w:rsidR="009B194D" w:rsidRPr="002104AE" w:rsidRDefault="002A328F" w:rsidP="002104AE">
      <w:pPr>
        <w:pStyle w:val="Heading2"/>
        <w:spacing w:before="0" w:after="120"/>
        <w:jc w:val="both"/>
        <w:rPr>
          <w:rFonts w:asciiTheme="minorBidi" w:hAnsiTheme="minorBidi" w:cstheme="minorBidi"/>
          <w:sz w:val="22"/>
          <w:szCs w:val="22"/>
        </w:rPr>
      </w:pPr>
      <w:r w:rsidRPr="002104AE">
        <w:rPr>
          <w:rFonts w:asciiTheme="minorBidi" w:hAnsiTheme="minorBidi" w:cstheme="minorBidi"/>
          <w:sz w:val="22"/>
          <w:szCs w:val="22"/>
        </w:rPr>
        <w:t>Financial Proposal</w:t>
      </w:r>
    </w:p>
    <w:p w14:paraId="4FB827D3" w14:textId="3EE80AA4" w:rsidR="009B194D" w:rsidRPr="002104AE" w:rsidRDefault="009B194D" w:rsidP="002104AE">
      <w:pPr>
        <w:jc w:val="both"/>
        <w:rPr>
          <w:rFonts w:asciiTheme="minorBidi" w:hAnsiTheme="minorBidi" w:cstheme="minorBidi"/>
        </w:rPr>
      </w:pPr>
      <w:r w:rsidRPr="002104AE">
        <w:rPr>
          <w:rFonts w:asciiTheme="minorBidi" w:hAnsiTheme="minorBidi" w:cstheme="minorBidi"/>
        </w:rPr>
        <w:t xml:space="preserve">The applicants shall submit cost proposals / budgets as a separate section, which is not subject to the page limitation of the proposal. The financial package shall include a detailed budget with a detailed budget narrative.  The budget should relate to results while also showing a type of cost for each activity, outlining the costs of the proposed activity/project to be realistic and reasonable for the work in accordance with the Scope of Work. </w:t>
      </w:r>
    </w:p>
    <w:p w14:paraId="673262CB" w14:textId="77777777" w:rsidR="009B194D" w:rsidRPr="002104AE" w:rsidRDefault="009B194D" w:rsidP="002104AE">
      <w:pPr>
        <w:jc w:val="both"/>
        <w:rPr>
          <w:rFonts w:asciiTheme="minorBidi" w:hAnsiTheme="minorBidi" w:cstheme="minorBidi"/>
        </w:rPr>
      </w:pPr>
    </w:p>
    <w:p w14:paraId="66DC9B3F" w14:textId="63540856" w:rsidR="009B194D" w:rsidRPr="002104AE" w:rsidRDefault="009B194D" w:rsidP="002104AE">
      <w:pPr>
        <w:jc w:val="both"/>
        <w:rPr>
          <w:rFonts w:asciiTheme="minorBidi" w:hAnsiTheme="minorBidi" w:cstheme="minorBidi"/>
        </w:rPr>
      </w:pPr>
      <w:r w:rsidRPr="002104AE">
        <w:rPr>
          <w:rFonts w:asciiTheme="minorBidi" w:hAnsiTheme="minorBidi" w:cstheme="minorBidi"/>
        </w:rPr>
        <w:t xml:space="preserve">To support the costs proposed, please provide detailed budget narrative for all costs, to clearly </w:t>
      </w:r>
      <w:r w:rsidRPr="002104AE">
        <w:rPr>
          <w:rFonts w:asciiTheme="minorBidi" w:hAnsiTheme="minorBidi" w:cstheme="minorBidi"/>
        </w:rPr>
        <w:lastRenderedPageBreak/>
        <w:t xml:space="preserve">explain the basis of all costs, such as market surveys, price quotations, current salaries, historical experience, etc. The combination of the cost data and breakdowns specified </w:t>
      </w:r>
      <w:proofErr w:type="gramStart"/>
      <w:r w:rsidRPr="002104AE">
        <w:rPr>
          <w:rFonts w:asciiTheme="minorBidi" w:hAnsiTheme="minorBidi" w:cstheme="minorBidi"/>
        </w:rPr>
        <w:t>above</w:t>
      </w:r>
      <w:proofErr w:type="gramEnd"/>
      <w:r w:rsidRPr="002104AE">
        <w:rPr>
          <w:rFonts w:asciiTheme="minorBidi" w:hAnsiTheme="minorBidi" w:cstheme="minorBidi"/>
        </w:rPr>
        <w:t xml:space="preserve"> and the budget narrative must be sufficient to allow a determination whether the costs estimated are reasonable and realistic. </w:t>
      </w:r>
    </w:p>
    <w:p w14:paraId="3D80C979" w14:textId="77777777" w:rsidR="009B194D" w:rsidRPr="002104AE" w:rsidRDefault="009B194D" w:rsidP="002104AE">
      <w:pPr>
        <w:jc w:val="both"/>
        <w:rPr>
          <w:rFonts w:asciiTheme="minorBidi" w:hAnsiTheme="minorBidi" w:cstheme="minorBidi"/>
        </w:rPr>
      </w:pPr>
    </w:p>
    <w:p w14:paraId="1F36AF82" w14:textId="29D0BD49" w:rsidR="009B194D" w:rsidRPr="002104AE" w:rsidRDefault="009B194D" w:rsidP="002104AE">
      <w:pPr>
        <w:jc w:val="both"/>
        <w:rPr>
          <w:rFonts w:asciiTheme="minorBidi" w:hAnsiTheme="minorBidi" w:cstheme="minorBidi"/>
        </w:rPr>
      </w:pPr>
      <w:r w:rsidRPr="002104AE">
        <w:rPr>
          <w:rFonts w:asciiTheme="minorBidi" w:hAnsiTheme="minorBidi" w:cstheme="minorBidi"/>
        </w:rPr>
        <w:t xml:space="preserve">The budget shall be presented in US Dollars. The budget narrative shall indicate the exchange rate used between the local currency and the US Dollars. </w:t>
      </w:r>
    </w:p>
    <w:p w14:paraId="764666C1" w14:textId="24F9D395" w:rsidR="009B194D" w:rsidRPr="002104AE" w:rsidRDefault="009B194D" w:rsidP="002104AE">
      <w:pPr>
        <w:jc w:val="both"/>
        <w:rPr>
          <w:rFonts w:asciiTheme="minorBidi" w:hAnsiTheme="minorBidi" w:cstheme="minorBidi"/>
        </w:rPr>
      </w:pPr>
      <w:r w:rsidRPr="002104AE">
        <w:rPr>
          <w:rFonts w:asciiTheme="minorBidi" w:hAnsiTheme="minorBidi" w:cstheme="minorBidi"/>
        </w:rPr>
        <w:t xml:space="preserve"> </w:t>
      </w:r>
    </w:p>
    <w:p w14:paraId="63A45084" w14:textId="49B2D123" w:rsidR="009B194D" w:rsidRPr="002104AE" w:rsidRDefault="00124F13" w:rsidP="002104AE">
      <w:pPr>
        <w:jc w:val="both"/>
        <w:rPr>
          <w:rFonts w:asciiTheme="minorBidi" w:hAnsiTheme="minorBidi" w:cstheme="minorBidi"/>
        </w:rPr>
      </w:pPr>
      <w:r w:rsidRPr="002104AE">
        <w:rPr>
          <w:rFonts w:asciiTheme="minorBidi" w:hAnsiTheme="minorBidi" w:cstheme="minorBidi"/>
        </w:rPr>
        <w:t>CARE</w:t>
      </w:r>
      <w:r w:rsidR="009B194D" w:rsidRPr="002104AE">
        <w:rPr>
          <w:rFonts w:asciiTheme="minorBidi" w:hAnsiTheme="minorBidi" w:cstheme="minorBidi"/>
        </w:rPr>
        <w:t xml:space="preserve"> will review the cost proposal in conjunction with the program proposal for purposes of cost realism.</w:t>
      </w:r>
    </w:p>
    <w:p w14:paraId="48947352" w14:textId="0218DABF" w:rsidR="009B194D" w:rsidRPr="002104AE" w:rsidRDefault="009B194D" w:rsidP="002104AE">
      <w:pPr>
        <w:jc w:val="both"/>
        <w:rPr>
          <w:rFonts w:asciiTheme="minorBidi" w:hAnsiTheme="minorBidi" w:cstheme="minorBidi"/>
        </w:rPr>
      </w:pPr>
    </w:p>
    <w:p w14:paraId="416CF177" w14:textId="3EACA912" w:rsidR="009B194D" w:rsidRPr="002104AE" w:rsidRDefault="002A328F" w:rsidP="002104AE">
      <w:pPr>
        <w:pStyle w:val="Heading2"/>
        <w:spacing w:before="0" w:after="120"/>
        <w:jc w:val="both"/>
        <w:rPr>
          <w:rFonts w:asciiTheme="minorBidi" w:hAnsiTheme="minorBidi" w:cstheme="minorBidi"/>
          <w:sz w:val="22"/>
          <w:szCs w:val="22"/>
        </w:rPr>
      </w:pPr>
      <w:r w:rsidRPr="002104AE">
        <w:rPr>
          <w:rFonts w:asciiTheme="minorBidi" w:hAnsiTheme="minorBidi" w:cstheme="minorBidi"/>
          <w:sz w:val="22"/>
          <w:szCs w:val="22"/>
        </w:rPr>
        <w:t>Documentation</w:t>
      </w:r>
    </w:p>
    <w:p w14:paraId="69908084" w14:textId="47FA69FE" w:rsidR="009B194D" w:rsidRPr="002104AE" w:rsidRDefault="009B194D" w:rsidP="002104AE">
      <w:pPr>
        <w:jc w:val="both"/>
        <w:rPr>
          <w:rFonts w:asciiTheme="minorBidi" w:hAnsiTheme="minorBidi" w:cstheme="minorBidi"/>
        </w:rPr>
      </w:pPr>
      <w:r w:rsidRPr="002104AE">
        <w:rPr>
          <w:rFonts w:asciiTheme="minorBidi" w:hAnsiTheme="minorBidi" w:cstheme="minorBidi"/>
        </w:rPr>
        <w:t xml:space="preserve">In addition to the proposal and the budget, </w:t>
      </w:r>
      <w:r w:rsidR="00694D2A" w:rsidRPr="002104AE">
        <w:rPr>
          <w:rFonts w:asciiTheme="minorBidi" w:hAnsiTheme="minorBidi" w:cstheme="minorBidi"/>
        </w:rPr>
        <w:t xml:space="preserve">if the </w:t>
      </w:r>
      <w:r w:rsidRPr="002104AE">
        <w:rPr>
          <w:rFonts w:asciiTheme="minorBidi" w:hAnsiTheme="minorBidi" w:cstheme="minorBidi"/>
        </w:rPr>
        <w:t xml:space="preserve">applicant </w:t>
      </w:r>
      <w:r w:rsidR="00694D2A" w:rsidRPr="002104AE">
        <w:rPr>
          <w:rFonts w:asciiTheme="minorBidi" w:hAnsiTheme="minorBidi" w:cstheme="minorBidi"/>
        </w:rPr>
        <w:t>is an organization/firm, the following documentation must also be submitted</w:t>
      </w:r>
      <w:r w:rsidRPr="002104AE">
        <w:rPr>
          <w:rFonts w:asciiTheme="minorBidi" w:hAnsiTheme="minorBidi" w:cstheme="minorBidi"/>
        </w:rPr>
        <w:t>:</w:t>
      </w:r>
    </w:p>
    <w:p w14:paraId="679F3772" w14:textId="6DA33765" w:rsidR="009B194D" w:rsidRPr="002104AE" w:rsidRDefault="009B194D" w:rsidP="002104AE">
      <w:pPr>
        <w:pStyle w:val="ListParagraph"/>
        <w:numPr>
          <w:ilvl w:val="0"/>
          <w:numId w:val="25"/>
        </w:numPr>
        <w:jc w:val="both"/>
        <w:rPr>
          <w:rFonts w:asciiTheme="minorBidi" w:hAnsiTheme="minorBidi" w:cstheme="minorBidi"/>
          <w:sz w:val="22"/>
          <w:szCs w:val="22"/>
        </w:rPr>
      </w:pPr>
      <w:r w:rsidRPr="002104AE">
        <w:rPr>
          <w:rFonts w:asciiTheme="minorBidi" w:hAnsiTheme="minorBidi" w:cstheme="minorBidi"/>
          <w:sz w:val="22"/>
          <w:szCs w:val="22"/>
        </w:rPr>
        <w:t xml:space="preserve">Article of Incorporation showing organization is registered and established to do business in </w:t>
      </w:r>
      <w:r w:rsidR="00124F13" w:rsidRPr="002104AE">
        <w:rPr>
          <w:rFonts w:asciiTheme="minorBidi" w:hAnsiTheme="minorBidi" w:cstheme="minorBidi"/>
          <w:sz w:val="22"/>
          <w:szCs w:val="22"/>
        </w:rPr>
        <w:t>Sudan</w:t>
      </w:r>
      <w:r w:rsidRPr="002104AE">
        <w:rPr>
          <w:rFonts w:asciiTheme="minorBidi" w:hAnsiTheme="minorBidi" w:cstheme="minorBidi"/>
          <w:sz w:val="22"/>
          <w:szCs w:val="22"/>
        </w:rPr>
        <w:t>.</w:t>
      </w:r>
    </w:p>
    <w:p w14:paraId="3A7C0C2A" w14:textId="4A71C1FC" w:rsidR="0072382A" w:rsidRPr="002104AE" w:rsidRDefault="009B194D" w:rsidP="002104AE">
      <w:pPr>
        <w:pStyle w:val="ListParagraph"/>
        <w:numPr>
          <w:ilvl w:val="0"/>
          <w:numId w:val="25"/>
        </w:numPr>
        <w:jc w:val="both"/>
        <w:rPr>
          <w:rFonts w:asciiTheme="minorBidi" w:hAnsiTheme="minorBidi" w:cstheme="minorBidi"/>
          <w:sz w:val="22"/>
          <w:szCs w:val="22"/>
        </w:rPr>
      </w:pPr>
      <w:r w:rsidRPr="002104AE">
        <w:rPr>
          <w:rFonts w:asciiTheme="minorBidi" w:hAnsiTheme="minorBidi" w:cstheme="minorBidi"/>
          <w:sz w:val="22"/>
          <w:szCs w:val="22"/>
        </w:rPr>
        <w:t>Copy of the organization’s charter and by-laws.</w:t>
      </w:r>
    </w:p>
    <w:p w14:paraId="3C043A45" w14:textId="77777777" w:rsidR="009B194D" w:rsidRPr="002104AE" w:rsidRDefault="009B194D" w:rsidP="002104AE">
      <w:pPr>
        <w:jc w:val="both"/>
        <w:rPr>
          <w:rFonts w:asciiTheme="minorBidi" w:hAnsiTheme="minorBidi" w:cstheme="minorBidi"/>
        </w:rPr>
      </w:pPr>
    </w:p>
    <w:p w14:paraId="1C1E429D" w14:textId="65169C10" w:rsidR="00B819C1" w:rsidRPr="002104AE" w:rsidRDefault="00B819C1" w:rsidP="002104AE">
      <w:pPr>
        <w:pStyle w:val="Heading1"/>
        <w:jc w:val="both"/>
        <w:rPr>
          <w:rFonts w:asciiTheme="minorBidi" w:hAnsiTheme="minorBidi" w:cstheme="minorBidi"/>
          <w:sz w:val="22"/>
          <w:szCs w:val="22"/>
        </w:rPr>
      </w:pPr>
      <w:bookmarkStart w:id="12" w:name="_Toc73949549"/>
      <w:bookmarkStart w:id="13" w:name="_Toc86783549"/>
      <w:r w:rsidRPr="002104AE">
        <w:rPr>
          <w:rFonts w:asciiTheme="minorBidi" w:hAnsiTheme="minorBidi" w:cstheme="minorBidi"/>
          <w:sz w:val="22"/>
          <w:szCs w:val="22"/>
        </w:rPr>
        <w:t>CRITERIA FOR PROPOSAL EVALUATION</w:t>
      </w:r>
      <w:bookmarkEnd w:id="12"/>
      <w:bookmarkEnd w:id="13"/>
    </w:p>
    <w:p w14:paraId="4C186C52" w14:textId="6000536A" w:rsidR="00144CE3" w:rsidRPr="002104AE" w:rsidRDefault="00144CE3" w:rsidP="002104AE">
      <w:pPr>
        <w:jc w:val="both"/>
        <w:rPr>
          <w:rFonts w:asciiTheme="minorBidi" w:hAnsiTheme="minorBidi" w:cstheme="minorBidi"/>
        </w:rPr>
      </w:pPr>
    </w:p>
    <w:p w14:paraId="078CEA3E" w14:textId="717F042D" w:rsidR="00144CE3" w:rsidRPr="002104AE" w:rsidRDefault="00124F13" w:rsidP="002104AE">
      <w:pPr>
        <w:jc w:val="both"/>
        <w:rPr>
          <w:rFonts w:asciiTheme="minorBidi" w:hAnsiTheme="minorBidi" w:cstheme="minorBidi"/>
        </w:rPr>
      </w:pPr>
      <w:r w:rsidRPr="002104AE">
        <w:rPr>
          <w:rFonts w:asciiTheme="minorBidi" w:hAnsiTheme="minorBidi" w:cstheme="minorBidi"/>
        </w:rPr>
        <w:t>CARE</w:t>
      </w:r>
      <w:r w:rsidR="00144CE3" w:rsidRPr="002104AE">
        <w:rPr>
          <w:rFonts w:asciiTheme="minorBidi" w:hAnsiTheme="minorBidi" w:cstheme="minorBidi"/>
        </w:rPr>
        <w:t xml:space="preserve"> will evaluate responsive and technically acceptable offers in accordance with the following evaluation factors:   </w:t>
      </w:r>
    </w:p>
    <w:p w14:paraId="75FDD5CA" w14:textId="77777777" w:rsidR="00144CE3" w:rsidRPr="002104AE" w:rsidRDefault="00144CE3" w:rsidP="002104AE">
      <w:pPr>
        <w:jc w:val="both"/>
        <w:rPr>
          <w:rFonts w:asciiTheme="minorBidi" w:hAnsiTheme="minorBidi" w:cstheme="minorBidi"/>
        </w:rPr>
      </w:pPr>
    </w:p>
    <w:p w14:paraId="0342979A" w14:textId="2720D0D3" w:rsidR="008B35D8" w:rsidRPr="002104AE" w:rsidRDefault="008B35D8" w:rsidP="002104AE">
      <w:pPr>
        <w:pStyle w:val="Heading2"/>
        <w:spacing w:before="0" w:after="120"/>
        <w:jc w:val="both"/>
        <w:rPr>
          <w:rFonts w:asciiTheme="minorBidi" w:hAnsiTheme="minorBidi" w:cstheme="minorBidi"/>
          <w:sz w:val="22"/>
          <w:szCs w:val="22"/>
        </w:rPr>
      </w:pPr>
      <w:bookmarkStart w:id="14" w:name="_Toc86783550"/>
      <w:r w:rsidRPr="002104AE">
        <w:rPr>
          <w:rFonts w:asciiTheme="minorBidi" w:hAnsiTheme="minorBidi" w:cstheme="minorBidi"/>
          <w:sz w:val="22"/>
          <w:szCs w:val="22"/>
        </w:rPr>
        <w:t>Technical Proposal (</w:t>
      </w:r>
      <w:r w:rsidR="00AC6AC2" w:rsidRPr="002104AE">
        <w:rPr>
          <w:rFonts w:asciiTheme="minorBidi" w:hAnsiTheme="minorBidi" w:cstheme="minorBidi"/>
          <w:sz w:val="22"/>
          <w:szCs w:val="22"/>
        </w:rPr>
        <w:t>50</w:t>
      </w:r>
      <w:r w:rsidR="009E6657" w:rsidRPr="002104AE">
        <w:rPr>
          <w:rFonts w:asciiTheme="minorBidi" w:hAnsiTheme="minorBidi" w:cstheme="minorBidi"/>
          <w:sz w:val="22"/>
          <w:szCs w:val="22"/>
        </w:rPr>
        <w:t xml:space="preserve"> </w:t>
      </w:r>
      <w:r w:rsidRPr="002104AE">
        <w:rPr>
          <w:rFonts w:asciiTheme="minorBidi" w:hAnsiTheme="minorBidi" w:cstheme="minorBidi"/>
          <w:sz w:val="22"/>
          <w:szCs w:val="22"/>
        </w:rPr>
        <w:t>points)</w:t>
      </w:r>
      <w:bookmarkEnd w:id="14"/>
    </w:p>
    <w:p w14:paraId="69FF0065" w14:textId="77777777" w:rsidR="009B150D" w:rsidRPr="002104AE" w:rsidRDefault="009B150D" w:rsidP="002104AE">
      <w:pPr>
        <w:pStyle w:val="BodyText"/>
        <w:numPr>
          <w:ilvl w:val="0"/>
          <w:numId w:val="1"/>
        </w:numPr>
        <w:kinsoku w:val="0"/>
        <w:overflowPunct w:val="0"/>
        <w:spacing w:after="120" w:line="252" w:lineRule="auto"/>
        <w:ind w:right="778"/>
        <w:jc w:val="both"/>
        <w:rPr>
          <w:rFonts w:asciiTheme="minorBidi" w:hAnsiTheme="minorBidi" w:cstheme="minorBidi"/>
          <w:b/>
          <w:bCs/>
        </w:rPr>
      </w:pPr>
      <w:r w:rsidRPr="002104AE">
        <w:rPr>
          <w:rFonts w:asciiTheme="minorBidi" w:hAnsiTheme="minorBidi" w:cstheme="minorBidi"/>
          <w:b/>
          <w:bCs/>
        </w:rPr>
        <w:t>Proposed study team, including:</w:t>
      </w:r>
    </w:p>
    <w:p w14:paraId="76BF0405" w14:textId="20B6CDDC" w:rsidR="009B150D" w:rsidRPr="002104AE" w:rsidRDefault="009B150D" w:rsidP="002104AE">
      <w:pPr>
        <w:pStyle w:val="BodyText"/>
        <w:numPr>
          <w:ilvl w:val="1"/>
          <w:numId w:val="1"/>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Description of team needed to implement SOW</w:t>
      </w:r>
      <w:r w:rsidR="006530DF" w:rsidRPr="002104AE">
        <w:rPr>
          <w:rFonts w:asciiTheme="minorBidi" w:hAnsiTheme="minorBidi" w:cstheme="minorBidi"/>
        </w:rPr>
        <w:t>(s)</w:t>
      </w:r>
    </w:p>
    <w:p w14:paraId="190A3226" w14:textId="77777777" w:rsidR="009B150D" w:rsidRPr="002104AE" w:rsidRDefault="009B150D" w:rsidP="002104AE">
      <w:pPr>
        <w:pStyle w:val="BodyText"/>
        <w:numPr>
          <w:ilvl w:val="1"/>
          <w:numId w:val="1"/>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 xml:space="preserve">Members of the team, with roles and responsibilities, including CVs of management and leadership, and illustrative CVs of data collectors </w:t>
      </w:r>
    </w:p>
    <w:p w14:paraId="373298DF" w14:textId="77777777" w:rsidR="009B150D" w:rsidRPr="002104AE" w:rsidRDefault="009B150D" w:rsidP="002104AE">
      <w:pPr>
        <w:pStyle w:val="BodyText"/>
        <w:numPr>
          <w:ilvl w:val="0"/>
          <w:numId w:val="1"/>
        </w:numPr>
        <w:kinsoku w:val="0"/>
        <w:overflowPunct w:val="0"/>
        <w:spacing w:after="120" w:line="252" w:lineRule="auto"/>
        <w:ind w:right="778"/>
        <w:jc w:val="both"/>
        <w:rPr>
          <w:rFonts w:asciiTheme="minorBidi" w:hAnsiTheme="minorBidi" w:cstheme="minorBidi"/>
          <w:b/>
          <w:bCs/>
        </w:rPr>
      </w:pPr>
      <w:r w:rsidRPr="002104AE">
        <w:rPr>
          <w:rFonts w:asciiTheme="minorBidi" w:hAnsiTheme="minorBidi" w:cstheme="minorBidi"/>
          <w:b/>
          <w:bCs/>
        </w:rPr>
        <w:t>Proposed data collection and analysis methods, including:</w:t>
      </w:r>
    </w:p>
    <w:p w14:paraId="2B1F7E47" w14:textId="77777777" w:rsidR="009B150D" w:rsidRPr="002104AE" w:rsidRDefault="009B150D" w:rsidP="002104AE">
      <w:pPr>
        <w:pStyle w:val="BodyText"/>
        <w:numPr>
          <w:ilvl w:val="1"/>
          <w:numId w:val="1"/>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 xml:space="preserve">Details of the location and training to be provided to enumerators </w:t>
      </w:r>
    </w:p>
    <w:p w14:paraId="723C2668" w14:textId="77777777" w:rsidR="009B150D" w:rsidRPr="002104AE" w:rsidRDefault="009B150D" w:rsidP="002104AE">
      <w:pPr>
        <w:pStyle w:val="BodyText"/>
        <w:numPr>
          <w:ilvl w:val="1"/>
          <w:numId w:val="1"/>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Ethical considerations and process for informed consent</w:t>
      </w:r>
    </w:p>
    <w:p w14:paraId="089A61F7" w14:textId="77777777" w:rsidR="009B150D" w:rsidRPr="002104AE" w:rsidRDefault="009B150D" w:rsidP="002104AE">
      <w:pPr>
        <w:pStyle w:val="BodyText"/>
        <w:numPr>
          <w:ilvl w:val="1"/>
          <w:numId w:val="1"/>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Proposed approach for ensuring safety during COVID-19</w:t>
      </w:r>
    </w:p>
    <w:p w14:paraId="25ACEFB6" w14:textId="2A4347AA" w:rsidR="009B150D" w:rsidRPr="002104AE" w:rsidRDefault="009B150D" w:rsidP="002104AE">
      <w:pPr>
        <w:pStyle w:val="BodyText"/>
        <w:numPr>
          <w:ilvl w:val="1"/>
          <w:numId w:val="1"/>
        </w:numPr>
        <w:tabs>
          <w:tab w:val="clear" w:pos="1080"/>
        </w:tabs>
        <w:kinsoku w:val="0"/>
        <w:overflowPunct w:val="0"/>
        <w:spacing w:after="120" w:line="252" w:lineRule="auto"/>
        <w:jc w:val="both"/>
        <w:rPr>
          <w:rFonts w:asciiTheme="minorBidi" w:hAnsiTheme="minorBidi" w:cstheme="minorBidi"/>
        </w:rPr>
      </w:pPr>
      <w:r w:rsidRPr="002104AE">
        <w:rPr>
          <w:rFonts w:asciiTheme="minorBidi" w:hAnsiTheme="minorBidi" w:cstheme="minorBidi"/>
        </w:rPr>
        <w:t xml:space="preserve">Timeline to carry out the data collection for the survey and </w:t>
      </w:r>
      <w:r w:rsidR="00104FB6" w:rsidRPr="002104AE">
        <w:rPr>
          <w:rFonts w:asciiTheme="minorBidi" w:hAnsiTheme="minorBidi" w:cstheme="minorBidi"/>
        </w:rPr>
        <w:t>interviews</w:t>
      </w:r>
      <w:r w:rsidRPr="002104AE">
        <w:rPr>
          <w:rFonts w:asciiTheme="minorBidi" w:hAnsiTheme="minorBidi" w:cstheme="minorBidi"/>
        </w:rPr>
        <w:t xml:space="preserve"> in the selected health facilities and corresponding communities</w:t>
      </w:r>
    </w:p>
    <w:p w14:paraId="7674EEAF" w14:textId="77777777" w:rsidR="009B150D" w:rsidRPr="002104AE" w:rsidRDefault="009B150D" w:rsidP="002104AE">
      <w:pPr>
        <w:pStyle w:val="BodyText"/>
        <w:numPr>
          <w:ilvl w:val="1"/>
          <w:numId w:val="1"/>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Logistical considerations, limitations, and mitigation strategies to limitations</w:t>
      </w:r>
    </w:p>
    <w:p w14:paraId="7EF59A0B" w14:textId="77777777" w:rsidR="009B150D" w:rsidRPr="002104AE" w:rsidRDefault="009B150D" w:rsidP="002104AE">
      <w:pPr>
        <w:pStyle w:val="BodyText"/>
        <w:numPr>
          <w:ilvl w:val="1"/>
          <w:numId w:val="1"/>
        </w:numPr>
        <w:kinsoku w:val="0"/>
        <w:overflowPunct w:val="0"/>
        <w:spacing w:after="120" w:line="252" w:lineRule="auto"/>
        <w:jc w:val="both"/>
        <w:rPr>
          <w:rFonts w:asciiTheme="minorBidi" w:hAnsiTheme="minorBidi" w:cstheme="minorBidi"/>
        </w:rPr>
      </w:pPr>
      <w:r w:rsidRPr="002104AE">
        <w:rPr>
          <w:rFonts w:asciiTheme="minorBidi" w:hAnsiTheme="minorBidi" w:cstheme="minorBidi"/>
        </w:rPr>
        <w:t>Data collection, data management, and data analysis plan</w:t>
      </w:r>
    </w:p>
    <w:p w14:paraId="4D2D71F4" w14:textId="77777777" w:rsidR="009E6657" w:rsidRPr="002104AE" w:rsidRDefault="009E6657" w:rsidP="002104AE">
      <w:pPr>
        <w:pStyle w:val="Heading2"/>
        <w:spacing w:before="0" w:after="120"/>
        <w:jc w:val="both"/>
        <w:rPr>
          <w:rFonts w:asciiTheme="minorBidi" w:hAnsiTheme="minorBidi" w:cstheme="minorBidi"/>
          <w:sz w:val="22"/>
          <w:szCs w:val="22"/>
        </w:rPr>
      </w:pPr>
    </w:p>
    <w:p w14:paraId="61D90978" w14:textId="0E1727DA" w:rsidR="008B35D8" w:rsidRPr="002104AE" w:rsidRDefault="008B35D8" w:rsidP="002104AE">
      <w:pPr>
        <w:pStyle w:val="Heading2"/>
        <w:spacing w:before="0" w:after="120"/>
        <w:jc w:val="both"/>
        <w:rPr>
          <w:rFonts w:asciiTheme="minorBidi" w:hAnsiTheme="minorBidi" w:cstheme="minorBidi"/>
          <w:sz w:val="22"/>
          <w:szCs w:val="22"/>
        </w:rPr>
      </w:pPr>
      <w:bookmarkStart w:id="15" w:name="_Toc86783555"/>
      <w:r w:rsidRPr="002104AE">
        <w:rPr>
          <w:rFonts w:asciiTheme="minorBidi" w:hAnsiTheme="minorBidi" w:cstheme="minorBidi"/>
          <w:sz w:val="22"/>
          <w:szCs w:val="22"/>
        </w:rPr>
        <w:t>Past performance (</w:t>
      </w:r>
      <w:r w:rsidR="00AC6AC2" w:rsidRPr="002104AE">
        <w:rPr>
          <w:rFonts w:asciiTheme="minorBidi" w:hAnsiTheme="minorBidi" w:cstheme="minorBidi"/>
          <w:sz w:val="22"/>
          <w:szCs w:val="22"/>
        </w:rPr>
        <w:t>50</w:t>
      </w:r>
      <w:r w:rsidRPr="002104AE">
        <w:rPr>
          <w:rFonts w:asciiTheme="minorBidi" w:hAnsiTheme="minorBidi" w:cstheme="minorBidi"/>
          <w:sz w:val="22"/>
          <w:szCs w:val="22"/>
        </w:rPr>
        <w:t xml:space="preserve"> points)</w:t>
      </w:r>
      <w:bookmarkEnd w:id="15"/>
    </w:p>
    <w:p w14:paraId="6955C5EF" w14:textId="77777777" w:rsidR="00250995" w:rsidRPr="002104AE" w:rsidRDefault="00250995" w:rsidP="002104AE">
      <w:pPr>
        <w:pStyle w:val="BodyText"/>
        <w:numPr>
          <w:ilvl w:val="0"/>
          <w:numId w:val="6"/>
        </w:numPr>
        <w:kinsoku w:val="0"/>
        <w:overflowPunct w:val="0"/>
        <w:spacing w:after="120" w:line="252" w:lineRule="auto"/>
        <w:ind w:right="778"/>
        <w:jc w:val="both"/>
        <w:rPr>
          <w:rFonts w:asciiTheme="minorBidi" w:hAnsiTheme="minorBidi" w:cstheme="minorBidi"/>
          <w:b/>
          <w:bCs/>
        </w:rPr>
      </w:pPr>
      <w:r w:rsidRPr="002104AE">
        <w:rPr>
          <w:rFonts w:asciiTheme="minorBidi" w:hAnsiTheme="minorBidi" w:cstheme="minorBidi"/>
          <w:b/>
          <w:bCs/>
        </w:rPr>
        <w:t>Prior experience</w:t>
      </w:r>
    </w:p>
    <w:p w14:paraId="1A974661" w14:textId="77777777" w:rsidR="00250995" w:rsidRPr="002104AE" w:rsidRDefault="00250995" w:rsidP="002104AE">
      <w:pPr>
        <w:pStyle w:val="BodyText"/>
        <w:numPr>
          <w:ilvl w:val="0"/>
          <w:numId w:val="5"/>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Past performance with USAID funded projects</w:t>
      </w:r>
    </w:p>
    <w:p w14:paraId="3873C7F0" w14:textId="3FDE4462" w:rsidR="00250995" w:rsidRPr="002104AE" w:rsidRDefault="00250995" w:rsidP="002104AE">
      <w:pPr>
        <w:pStyle w:val="BodyText"/>
        <w:numPr>
          <w:ilvl w:val="0"/>
          <w:numId w:val="5"/>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t xml:space="preserve">Past performance implementing health MERL field activities in </w:t>
      </w:r>
      <w:r w:rsidR="00124F13" w:rsidRPr="002104AE">
        <w:rPr>
          <w:rFonts w:asciiTheme="minorBidi" w:hAnsiTheme="minorBidi" w:cstheme="minorBidi"/>
        </w:rPr>
        <w:t>Sudan</w:t>
      </w:r>
    </w:p>
    <w:p w14:paraId="4CCA0DB7" w14:textId="29609596" w:rsidR="00250995" w:rsidRPr="002104AE" w:rsidRDefault="00250995" w:rsidP="002104AE">
      <w:pPr>
        <w:pStyle w:val="BodyText"/>
        <w:numPr>
          <w:ilvl w:val="0"/>
          <w:numId w:val="5"/>
        </w:numPr>
        <w:kinsoku w:val="0"/>
        <w:overflowPunct w:val="0"/>
        <w:spacing w:after="120" w:line="252" w:lineRule="auto"/>
        <w:ind w:right="778"/>
        <w:jc w:val="both"/>
        <w:rPr>
          <w:rFonts w:asciiTheme="minorBidi" w:hAnsiTheme="minorBidi" w:cstheme="minorBidi"/>
        </w:rPr>
      </w:pPr>
      <w:r w:rsidRPr="002104AE">
        <w:rPr>
          <w:rFonts w:asciiTheme="minorBidi" w:hAnsiTheme="minorBidi" w:cstheme="minorBidi"/>
        </w:rPr>
        <w:lastRenderedPageBreak/>
        <w:t xml:space="preserve">Past performance with qualitative data collection </w:t>
      </w:r>
    </w:p>
    <w:p w14:paraId="7E7D02EA" w14:textId="79576897" w:rsidR="00250995" w:rsidRPr="002104AE" w:rsidRDefault="00250995" w:rsidP="002104AE">
      <w:pPr>
        <w:pStyle w:val="BodyText"/>
        <w:numPr>
          <w:ilvl w:val="0"/>
          <w:numId w:val="5"/>
        </w:numPr>
        <w:kinsoku w:val="0"/>
        <w:overflowPunct w:val="0"/>
        <w:spacing w:after="120" w:line="252" w:lineRule="auto"/>
        <w:jc w:val="both"/>
        <w:rPr>
          <w:rFonts w:asciiTheme="minorBidi" w:hAnsiTheme="minorBidi" w:cstheme="minorBidi"/>
        </w:rPr>
      </w:pPr>
      <w:r w:rsidRPr="002104AE">
        <w:rPr>
          <w:rFonts w:asciiTheme="minorBidi" w:hAnsiTheme="minorBidi" w:cstheme="minorBidi"/>
        </w:rPr>
        <w:t>Past performance analyzing qualitative data</w:t>
      </w:r>
    </w:p>
    <w:p w14:paraId="2BBC2B09" w14:textId="07A6B546" w:rsidR="004D1D89" w:rsidRPr="002104AE" w:rsidRDefault="00250995" w:rsidP="002104AE">
      <w:pPr>
        <w:pStyle w:val="BodyText"/>
        <w:numPr>
          <w:ilvl w:val="0"/>
          <w:numId w:val="5"/>
        </w:numPr>
        <w:kinsoku w:val="0"/>
        <w:overflowPunct w:val="0"/>
        <w:spacing w:after="120" w:line="252" w:lineRule="auto"/>
        <w:jc w:val="both"/>
        <w:rPr>
          <w:rFonts w:asciiTheme="minorBidi" w:hAnsiTheme="minorBidi" w:cstheme="minorBidi"/>
        </w:rPr>
      </w:pPr>
      <w:r w:rsidRPr="002104AE">
        <w:rPr>
          <w:rFonts w:asciiTheme="minorBidi" w:hAnsiTheme="minorBidi" w:cstheme="minorBidi"/>
        </w:rPr>
        <w:t>Past performance presenting qualitative findings (oral and written)</w:t>
      </w:r>
    </w:p>
    <w:p w14:paraId="33DA6929" w14:textId="77777777" w:rsidR="00250995" w:rsidRPr="002104AE" w:rsidRDefault="00250995" w:rsidP="002104AE">
      <w:pPr>
        <w:pStyle w:val="BodyText"/>
        <w:numPr>
          <w:ilvl w:val="0"/>
          <w:numId w:val="6"/>
        </w:numPr>
        <w:kinsoku w:val="0"/>
        <w:overflowPunct w:val="0"/>
        <w:spacing w:after="120" w:line="252" w:lineRule="auto"/>
        <w:ind w:right="778"/>
        <w:jc w:val="both"/>
        <w:rPr>
          <w:rFonts w:asciiTheme="minorBidi" w:hAnsiTheme="minorBidi" w:cstheme="minorBidi"/>
          <w:b/>
          <w:bCs/>
        </w:rPr>
      </w:pPr>
      <w:r w:rsidRPr="002104AE">
        <w:rPr>
          <w:rFonts w:asciiTheme="minorBidi" w:hAnsiTheme="minorBidi" w:cstheme="minorBidi"/>
          <w:b/>
          <w:bCs/>
        </w:rPr>
        <w:t>References</w:t>
      </w:r>
    </w:p>
    <w:p w14:paraId="5D0111AD" w14:textId="274483A2" w:rsidR="00250995" w:rsidRPr="002104AE" w:rsidRDefault="00250995" w:rsidP="002104AE">
      <w:pPr>
        <w:pStyle w:val="BodyText"/>
        <w:kinsoku w:val="0"/>
        <w:overflowPunct w:val="0"/>
        <w:spacing w:after="120" w:line="252" w:lineRule="auto"/>
        <w:jc w:val="both"/>
        <w:rPr>
          <w:rFonts w:asciiTheme="minorBidi" w:hAnsiTheme="minorBidi" w:cstheme="minorBidi"/>
        </w:rPr>
      </w:pPr>
      <w:r w:rsidRPr="002104AE">
        <w:rPr>
          <w:rFonts w:asciiTheme="minorBidi" w:hAnsiTheme="minorBidi" w:cstheme="minorBidi"/>
        </w:rPr>
        <w:t xml:space="preserve">Including at least three references that were involved in past work in the supervision of the </w:t>
      </w:r>
      <w:r w:rsidR="00BB567B" w:rsidRPr="002104AE">
        <w:rPr>
          <w:rFonts w:asciiTheme="minorBidi" w:hAnsiTheme="minorBidi" w:cstheme="minorBidi"/>
        </w:rPr>
        <w:t>Individual’s/</w:t>
      </w:r>
      <w:r w:rsidRPr="002104AE">
        <w:rPr>
          <w:rFonts w:asciiTheme="minorBidi" w:hAnsiTheme="minorBidi" w:cstheme="minorBidi"/>
        </w:rPr>
        <w:t>Research Firm’s work and qualitative</w:t>
      </w:r>
      <w:r w:rsidR="00E356D1" w:rsidRPr="002104AE">
        <w:rPr>
          <w:rFonts w:asciiTheme="minorBidi" w:hAnsiTheme="minorBidi" w:cstheme="minorBidi"/>
        </w:rPr>
        <w:t xml:space="preserve"> </w:t>
      </w:r>
      <w:r w:rsidRPr="002104AE">
        <w:rPr>
          <w:rFonts w:asciiTheme="minorBidi" w:hAnsiTheme="minorBidi" w:cstheme="minorBidi"/>
        </w:rPr>
        <w:t xml:space="preserve">data collection </w:t>
      </w:r>
      <w:r w:rsidR="007E0C33" w:rsidRPr="002104AE">
        <w:rPr>
          <w:rFonts w:asciiTheme="minorBidi" w:hAnsiTheme="minorBidi" w:cstheme="minorBidi"/>
        </w:rPr>
        <w:t>activities.</w:t>
      </w:r>
    </w:p>
    <w:p w14:paraId="0A7AA629" w14:textId="1E45313D" w:rsidR="00611FC9" w:rsidRPr="002104AE" w:rsidRDefault="00611FC9" w:rsidP="002104AE">
      <w:pPr>
        <w:pStyle w:val="BodyText"/>
        <w:kinsoku w:val="0"/>
        <w:overflowPunct w:val="0"/>
        <w:spacing w:after="120" w:line="252" w:lineRule="auto"/>
        <w:jc w:val="both"/>
        <w:rPr>
          <w:rFonts w:asciiTheme="minorBidi" w:hAnsiTheme="minorBidi" w:cstheme="minorBidi"/>
        </w:rPr>
      </w:pPr>
    </w:p>
    <w:p w14:paraId="5F7EA96E" w14:textId="046F0224" w:rsidR="00611FC9" w:rsidRPr="002104AE" w:rsidRDefault="00457458" w:rsidP="002104AE">
      <w:pPr>
        <w:pStyle w:val="Heading1"/>
        <w:jc w:val="both"/>
        <w:rPr>
          <w:rFonts w:asciiTheme="minorBidi" w:hAnsiTheme="minorBidi" w:cstheme="minorBidi"/>
          <w:sz w:val="22"/>
          <w:szCs w:val="22"/>
        </w:rPr>
      </w:pPr>
      <w:r w:rsidRPr="002104AE">
        <w:rPr>
          <w:rFonts w:asciiTheme="minorBidi" w:hAnsiTheme="minorBidi" w:cstheme="minorBidi"/>
          <w:sz w:val="22"/>
          <w:szCs w:val="22"/>
        </w:rPr>
        <w:t>GENERAL TERMS AND CONDITIONS</w:t>
      </w:r>
    </w:p>
    <w:p w14:paraId="6B327850" w14:textId="77777777" w:rsidR="00A811EA" w:rsidRDefault="00657492" w:rsidP="00A811EA">
      <w:pPr>
        <w:rPr>
          <w:rStyle w:val="Hyperlink"/>
          <w:rFonts w:ascii="Lucida Sans Unicode" w:hAnsi="Lucida Sans Unicode" w:cs="Lucida Sans Unicode"/>
          <w:sz w:val="21"/>
          <w:szCs w:val="21"/>
        </w:rPr>
      </w:pPr>
      <w:r w:rsidRPr="002104AE">
        <w:rPr>
          <w:rFonts w:asciiTheme="minorBidi" w:hAnsiTheme="minorBidi" w:cstheme="minorBidi"/>
        </w:rPr>
        <w:t xml:space="preserve">Questions concerning this request should be submitted via email to </w:t>
      </w:r>
      <w:hyperlink r:id="rId14" w:history="1">
        <w:r w:rsidR="00A811EA">
          <w:rPr>
            <w:rStyle w:val="Hyperlink"/>
            <w:rFonts w:ascii="Lucida Sans Unicode" w:hAnsi="Lucida Sans Unicode" w:cs="Lucida Sans Unicode"/>
            <w:sz w:val="21"/>
            <w:szCs w:val="21"/>
          </w:rPr>
          <w:t>SDN.ProcurementTender@care.org</w:t>
        </w:r>
      </w:hyperlink>
    </w:p>
    <w:p w14:paraId="13AB23CC" w14:textId="0A3E7AD2" w:rsidR="00657492" w:rsidRPr="002104AE" w:rsidRDefault="00657492" w:rsidP="002104AE">
      <w:pPr>
        <w:pStyle w:val="Heading1"/>
        <w:jc w:val="both"/>
        <w:rPr>
          <w:rFonts w:asciiTheme="minorBidi" w:hAnsiTheme="minorBidi" w:cstheme="minorBidi"/>
          <w:b w:val="0"/>
          <w:bCs w:val="0"/>
          <w:color w:val="auto"/>
          <w:sz w:val="22"/>
          <w:szCs w:val="22"/>
        </w:rPr>
      </w:pPr>
      <w:r w:rsidRPr="002104AE">
        <w:rPr>
          <w:rFonts w:asciiTheme="minorBidi" w:hAnsiTheme="minorBidi" w:cstheme="minorBidi"/>
          <w:b w:val="0"/>
          <w:bCs w:val="0"/>
          <w:color w:val="auto"/>
          <w:sz w:val="22"/>
          <w:szCs w:val="22"/>
        </w:rPr>
        <w:t xml:space="preserve">by 17:00 PM </w:t>
      </w:r>
      <w:r w:rsidR="00124F13" w:rsidRPr="002104AE">
        <w:rPr>
          <w:rFonts w:asciiTheme="minorBidi" w:hAnsiTheme="minorBidi" w:cstheme="minorBidi"/>
          <w:b w:val="0"/>
          <w:bCs w:val="0"/>
          <w:color w:val="auto"/>
          <w:sz w:val="22"/>
          <w:szCs w:val="22"/>
        </w:rPr>
        <w:t>Sudan</w:t>
      </w:r>
      <w:r w:rsidRPr="002104AE">
        <w:rPr>
          <w:rFonts w:asciiTheme="minorBidi" w:hAnsiTheme="minorBidi" w:cstheme="minorBidi"/>
          <w:b w:val="0"/>
          <w:bCs w:val="0"/>
          <w:color w:val="auto"/>
          <w:sz w:val="22"/>
          <w:szCs w:val="22"/>
        </w:rPr>
        <w:t xml:space="preserve"> Time on </w:t>
      </w:r>
      <w:r w:rsidR="002104AE" w:rsidRPr="002104AE">
        <w:rPr>
          <w:rFonts w:asciiTheme="minorBidi" w:hAnsiTheme="minorBidi" w:cstheme="minorBidi"/>
          <w:b w:val="0"/>
          <w:bCs w:val="0"/>
          <w:color w:val="auto"/>
          <w:sz w:val="22"/>
          <w:szCs w:val="22"/>
        </w:rPr>
        <w:t xml:space="preserve">February </w:t>
      </w:r>
      <w:r w:rsidR="00390625">
        <w:rPr>
          <w:rFonts w:asciiTheme="minorBidi" w:hAnsiTheme="minorBidi" w:cstheme="minorBidi"/>
          <w:b w:val="0"/>
          <w:bCs w:val="0"/>
          <w:color w:val="auto"/>
          <w:sz w:val="22"/>
          <w:szCs w:val="22"/>
        </w:rPr>
        <w:t>24</w:t>
      </w:r>
      <w:r w:rsidR="002104AE" w:rsidRPr="002104AE">
        <w:rPr>
          <w:rFonts w:asciiTheme="minorBidi" w:hAnsiTheme="minorBidi" w:cstheme="minorBidi"/>
          <w:b w:val="0"/>
          <w:bCs w:val="0"/>
          <w:color w:val="auto"/>
          <w:sz w:val="22"/>
          <w:szCs w:val="22"/>
        </w:rPr>
        <w:t>, 2022</w:t>
      </w:r>
      <w:r w:rsidRPr="002104AE">
        <w:rPr>
          <w:rFonts w:asciiTheme="minorBidi" w:hAnsiTheme="minorBidi" w:cstheme="minorBidi"/>
          <w:b w:val="0"/>
          <w:bCs w:val="0"/>
          <w:color w:val="auto"/>
          <w:sz w:val="22"/>
          <w:szCs w:val="22"/>
        </w:rPr>
        <w:t xml:space="preserve">. </w:t>
      </w:r>
    </w:p>
    <w:p w14:paraId="2788F2C5" w14:textId="77777777" w:rsidR="00657492" w:rsidRPr="002104AE" w:rsidRDefault="00657492" w:rsidP="002104AE">
      <w:pPr>
        <w:pStyle w:val="Heading1"/>
        <w:jc w:val="both"/>
        <w:rPr>
          <w:rFonts w:asciiTheme="minorBidi" w:hAnsiTheme="minorBidi" w:cstheme="minorBidi"/>
          <w:b w:val="0"/>
          <w:bCs w:val="0"/>
          <w:color w:val="auto"/>
          <w:sz w:val="22"/>
          <w:szCs w:val="22"/>
        </w:rPr>
      </w:pPr>
      <w:r w:rsidRPr="002104AE">
        <w:rPr>
          <w:rFonts w:asciiTheme="minorBidi" w:hAnsiTheme="minorBidi" w:cstheme="minorBidi"/>
          <w:b w:val="0"/>
          <w:bCs w:val="0"/>
          <w:color w:val="auto"/>
          <w:sz w:val="22"/>
          <w:szCs w:val="22"/>
        </w:rPr>
        <w:t>Questions and responses will be shared with the rest of the Applicants. Questions received after the closing date for “Questions” may not be answered.</w:t>
      </w:r>
    </w:p>
    <w:p w14:paraId="177224F5" w14:textId="77777777" w:rsidR="00A811EA" w:rsidRDefault="00657492" w:rsidP="00A811EA">
      <w:pPr>
        <w:rPr>
          <w:rStyle w:val="Hyperlink"/>
          <w:rFonts w:ascii="Lucida Sans Unicode" w:hAnsi="Lucida Sans Unicode" w:cs="Lucida Sans Unicode"/>
          <w:sz w:val="21"/>
          <w:szCs w:val="21"/>
        </w:rPr>
      </w:pPr>
      <w:r w:rsidRPr="002104AE">
        <w:rPr>
          <w:rFonts w:asciiTheme="minorBidi" w:hAnsiTheme="minorBidi" w:cstheme="minorBidi"/>
        </w:rPr>
        <w:t xml:space="preserve">The applications/proposals in response to the subject RFA shall be submitted by email to </w:t>
      </w:r>
      <w:hyperlink r:id="rId15" w:history="1">
        <w:r w:rsidR="00A811EA">
          <w:rPr>
            <w:rStyle w:val="Hyperlink"/>
            <w:rFonts w:ascii="Lucida Sans Unicode" w:hAnsi="Lucida Sans Unicode" w:cs="Lucida Sans Unicode"/>
            <w:sz w:val="21"/>
            <w:szCs w:val="21"/>
          </w:rPr>
          <w:t>SDN.ProcurementTender@care.org</w:t>
        </w:r>
      </w:hyperlink>
    </w:p>
    <w:p w14:paraId="4BD6491B" w14:textId="07BCAB83" w:rsidR="00657492" w:rsidRPr="002104AE" w:rsidRDefault="002104AE" w:rsidP="002104AE">
      <w:pPr>
        <w:pStyle w:val="Heading1"/>
        <w:jc w:val="both"/>
        <w:rPr>
          <w:rFonts w:asciiTheme="minorBidi" w:hAnsiTheme="minorBidi" w:cstheme="minorBidi"/>
          <w:b w:val="0"/>
          <w:bCs w:val="0"/>
          <w:color w:val="auto"/>
          <w:sz w:val="22"/>
          <w:szCs w:val="22"/>
        </w:rPr>
      </w:pPr>
      <w:r w:rsidRPr="002104AE">
        <w:rPr>
          <w:rFonts w:asciiTheme="minorBidi" w:hAnsiTheme="minorBidi" w:cstheme="minorBidi"/>
          <w:b w:val="0"/>
          <w:bCs w:val="0"/>
          <w:color w:val="auto"/>
          <w:sz w:val="22"/>
          <w:szCs w:val="22"/>
        </w:rPr>
        <w:t xml:space="preserve"> </w:t>
      </w:r>
      <w:r w:rsidR="00657492" w:rsidRPr="002104AE">
        <w:rPr>
          <w:rFonts w:asciiTheme="minorBidi" w:hAnsiTheme="minorBidi" w:cstheme="minorBidi"/>
          <w:b w:val="0"/>
          <w:bCs w:val="0"/>
          <w:color w:val="auto"/>
          <w:sz w:val="22"/>
          <w:szCs w:val="22"/>
        </w:rPr>
        <w:t xml:space="preserve"> by 17:00 PM </w:t>
      </w:r>
      <w:r w:rsidR="00124F13" w:rsidRPr="002104AE">
        <w:rPr>
          <w:rFonts w:asciiTheme="minorBidi" w:hAnsiTheme="minorBidi" w:cstheme="minorBidi"/>
          <w:b w:val="0"/>
          <w:bCs w:val="0"/>
          <w:color w:val="auto"/>
          <w:sz w:val="22"/>
          <w:szCs w:val="22"/>
        </w:rPr>
        <w:t>Sudan</w:t>
      </w:r>
      <w:r w:rsidR="00657492" w:rsidRPr="002104AE">
        <w:rPr>
          <w:rFonts w:asciiTheme="minorBidi" w:hAnsiTheme="minorBidi" w:cstheme="minorBidi"/>
          <w:b w:val="0"/>
          <w:bCs w:val="0"/>
          <w:color w:val="auto"/>
          <w:sz w:val="22"/>
          <w:szCs w:val="22"/>
        </w:rPr>
        <w:t xml:space="preserve"> Time on </w:t>
      </w:r>
      <w:r w:rsidRPr="002104AE">
        <w:rPr>
          <w:rFonts w:asciiTheme="minorBidi" w:hAnsiTheme="minorBidi" w:cstheme="minorBidi"/>
          <w:b w:val="0"/>
          <w:bCs w:val="0"/>
          <w:color w:val="auto"/>
          <w:sz w:val="22"/>
          <w:szCs w:val="22"/>
        </w:rPr>
        <w:t xml:space="preserve">February </w:t>
      </w:r>
      <w:r w:rsidR="00390625">
        <w:rPr>
          <w:rFonts w:asciiTheme="minorBidi" w:hAnsiTheme="minorBidi" w:cstheme="minorBidi"/>
          <w:b w:val="0"/>
          <w:bCs w:val="0"/>
          <w:color w:val="auto"/>
          <w:sz w:val="22"/>
          <w:szCs w:val="22"/>
        </w:rPr>
        <w:t>28</w:t>
      </w:r>
      <w:r w:rsidRPr="002104AE">
        <w:rPr>
          <w:rFonts w:asciiTheme="minorBidi" w:hAnsiTheme="minorBidi" w:cstheme="minorBidi"/>
          <w:b w:val="0"/>
          <w:bCs w:val="0"/>
          <w:color w:val="auto"/>
          <w:sz w:val="22"/>
          <w:szCs w:val="22"/>
        </w:rPr>
        <w:t>, 2022.</w:t>
      </w:r>
      <w:r w:rsidR="00657492" w:rsidRPr="002104AE">
        <w:rPr>
          <w:rFonts w:asciiTheme="minorBidi" w:hAnsiTheme="minorBidi" w:cstheme="minorBidi"/>
          <w:b w:val="0"/>
          <w:bCs w:val="0"/>
          <w:color w:val="auto"/>
          <w:sz w:val="22"/>
          <w:szCs w:val="22"/>
        </w:rPr>
        <w:t xml:space="preserve">   </w:t>
      </w:r>
    </w:p>
    <w:p w14:paraId="76BF6CF8" w14:textId="3DD9E0DA" w:rsidR="00657492" w:rsidRPr="002104AE" w:rsidRDefault="00657492" w:rsidP="002104AE">
      <w:pPr>
        <w:pStyle w:val="Heading1"/>
        <w:jc w:val="both"/>
        <w:rPr>
          <w:rFonts w:asciiTheme="minorBidi" w:hAnsiTheme="minorBidi" w:cstheme="minorBidi"/>
          <w:b w:val="0"/>
          <w:bCs w:val="0"/>
          <w:color w:val="auto"/>
          <w:sz w:val="22"/>
          <w:szCs w:val="22"/>
        </w:rPr>
      </w:pPr>
      <w:r w:rsidRPr="002104AE">
        <w:rPr>
          <w:rFonts w:asciiTheme="minorBidi" w:hAnsiTheme="minorBidi" w:cstheme="minorBidi"/>
          <w:b w:val="0"/>
          <w:bCs w:val="0"/>
          <w:color w:val="auto"/>
          <w:sz w:val="22"/>
          <w:szCs w:val="22"/>
        </w:rPr>
        <w:t xml:space="preserve">Please note that MIHR &amp; </w:t>
      </w:r>
      <w:r w:rsidR="00124F13" w:rsidRPr="002104AE">
        <w:rPr>
          <w:rFonts w:asciiTheme="minorBidi" w:hAnsiTheme="minorBidi" w:cstheme="minorBidi"/>
          <w:b w:val="0"/>
          <w:bCs w:val="0"/>
          <w:color w:val="auto"/>
          <w:sz w:val="22"/>
          <w:szCs w:val="22"/>
        </w:rPr>
        <w:t>CARE</w:t>
      </w:r>
      <w:r w:rsidRPr="002104AE">
        <w:rPr>
          <w:rFonts w:asciiTheme="minorBidi" w:hAnsiTheme="minorBidi" w:cstheme="minorBidi"/>
          <w:b w:val="0"/>
          <w:bCs w:val="0"/>
          <w:color w:val="auto"/>
          <w:sz w:val="22"/>
          <w:szCs w:val="22"/>
        </w:rPr>
        <w:t xml:space="preserve"> will not accept responsibility for delays with transmission or receipt of application. Applications received after that date and/or time specified may not be considered. </w:t>
      </w:r>
    </w:p>
    <w:p w14:paraId="7B376777" w14:textId="048F84AA" w:rsidR="00657492" w:rsidRPr="002104AE" w:rsidRDefault="00457458" w:rsidP="002104AE">
      <w:pPr>
        <w:pStyle w:val="Heading2"/>
        <w:spacing w:before="0" w:after="120"/>
        <w:jc w:val="both"/>
        <w:rPr>
          <w:rFonts w:asciiTheme="minorBidi" w:hAnsiTheme="minorBidi" w:cstheme="minorBidi"/>
          <w:sz w:val="22"/>
          <w:szCs w:val="22"/>
        </w:rPr>
      </w:pPr>
      <w:r w:rsidRPr="002104AE">
        <w:rPr>
          <w:rFonts w:asciiTheme="minorBidi" w:hAnsiTheme="minorBidi" w:cstheme="minorBidi"/>
          <w:sz w:val="22"/>
          <w:szCs w:val="22"/>
        </w:rPr>
        <w:t>Incurring Costs</w:t>
      </w:r>
    </w:p>
    <w:p w14:paraId="178927C9" w14:textId="43486429" w:rsidR="00657492" w:rsidRPr="002104AE" w:rsidRDefault="00124F13" w:rsidP="002104AE">
      <w:pPr>
        <w:jc w:val="both"/>
        <w:rPr>
          <w:rFonts w:asciiTheme="minorBidi" w:hAnsiTheme="minorBidi" w:cstheme="minorBidi"/>
        </w:rPr>
      </w:pPr>
      <w:r w:rsidRPr="002104AE">
        <w:rPr>
          <w:rFonts w:asciiTheme="minorBidi" w:hAnsiTheme="minorBidi" w:cstheme="minorBidi"/>
        </w:rPr>
        <w:t>CARE</w:t>
      </w:r>
      <w:r w:rsidR="00657492" w:rsidRPr="002104AE">
        <w:rPr>
          <w:rFonts w:asciiTheme="minorBidi" w:hAnsiTheme="minorBidi" w:cstheme="minorBidi"/>
        </w:rPr>
        <w:t xml:space="preserve"> is not liable for any cost incurred during preparation, submission, or negotiation of an award for this RF</w:t>
      </w:r>
      <w:r w:rsidR="000A5359" w:rsidRPr="002104AE">
        <w:rPr>
          <w:rFonts w:asciiTheme="minorBidi" w:hAnsiTheme="minorBidi" w:cstheme="minorBidi"/>
        </w:rPr>
        <w:t>P</w:t>
      </w:r>
      <w:r w:rsidR="00657492" w:rsidRPr="002104AE">
        <w:rPr>
          <w:rFonts w:asciiTheme="minorBidi" w:hAnsiTheme="minorBidi" w:cstheme="minorBidi"/>
        </w:rPr>
        <w:t xml:space="preserve">. The costs are solely the responsibility of the potential offeror. </w:t>
      </w:r>
    </w:p>
    <w:p w14:paraId="017EA224" w14:textId="77777777" w:rsidR="00457458" w:rsidRPr="002104AE" w:rsidRDefault="00457458" w:rsidP="002104AE">
      <w:pPr>
        <w:jc w:val="both"/>
        <w:rPr>
          <w:rFonts w:asciiTheme="minorBidi" w:hAnsiTheme="minorBidi" w:cstheme="minorBidi"/>
        </w:rPr>
      </w:pPr>
    </w:p>
    <w:p w14:paraId="03C7FEB3" w14:textId="02D6AB22" w:rsidR="00657492" w:rsidRPr="002104AE" w:rsidRDefault="00457458" w:rsidP="002104AE">
      <w:pPr>
        <w:pStyle w:val="Heading2"/>
        <w:spacing w:before="0" w:after="120"/>
        <w:jc w:val="both"/>
        <w:rPr>
          <w:rFonts w:asciiTheme="minorBidi" w:hAnsiTheme="minorBidi" w:cstheme="minorBidi"/>
          <w:sz w:val="22"/>
          <w:szCs w:val="22"/>
        </w:rPr>
      </w:pPr>
      <w:r w:rsidRPr="002104AE">
        <w:rPr>
          <w:rFonts w:asciiTheme="minorBidi" w:hAnsiTheme="minorBidi" w:cstheme="minorBidi"/>
          <w:sz w:val="22"/>
          <w:szCs w:val="22"/>
        </w:rPr>
        <w:t>Rejection of Proposals</w:t>
      </w:r>
    </w:p>
    <w:p w14:paraId="2A82C0BE" w14:textId="255C5270" w:rsidR="00657492" w:rsidRPr="002104AE" w:rsidRDefault="00657492" w:rsidP="002104AE">
      <w:pPr>
        <w:jc w:val="both"/>
        <w:rPr>
          <w:rFonts w:asciiTheme="minorBidi" w:hAnsiTheme="minorBidi" w:cstheme="minorBidi"/>
        </w:rPr>
      </w:pPr>
      <w:r w:rsidRPr="002104AE">
        <w:rPr>
          <w:rFonts w:asciiTheme="minorBidi" w:hAnsiTheme="minorBidi" w:cstheme="minorBidi"/>
        </w:rPr>
        <w:t xml:space="preserve">This document is a request for proposal only, and in no way obligates </w:t>
      </w:r>
      <w:r w:rsidR="00124F13" w:rsidRPr="002104AE">
        <w:rPr>
          <w:rFonts w:asciiTheme="minorBidi" w:hAnsiTheme="minorBidi" w:cstheme="minorBidi"/>
        </w:rPr>
        <w:t>CARE</w:t>
      </w:r>
      <w:r w:rsidRPr="002104AE">
        <w:rPr>
          <w:rFonts w:asciiTheme="minorBidi" w:hAnsiTheme="minorBidi" w:cstheme="minorBidi"/>
        </w:rPr>
        <w:t xml:space="preserve"> to make an award.  </w:t>
      </w:r>
      <w:r w:rsidR="00124F13" w:rsidRPr="002104AE">
        <w:rPr>
          <w:rFonts w:asciiTheme="minorBidi" w:hAnsiTheme="minorBidi" w:cstheme="minorBidi"/>
        </w:rPr>
        <w:t>CARE</w:t>
      </w:r>
      <w:r w:rsidRPr="002104AE">
        <w:rPr>
          <w:rFonts w:asciiTheme="minorBidi" w:hAnsiTheme="minorBidi" w:cstheme="minorBidi"/>
        </w:rPr>
        <w:t xml:space="preserve"> reserves the right to reject </w:t>
      </w:r>
      <w:proofErr w:type="gramStart"/>
      <w:r w:rsidRPr="002104AE">
        <w:rPr>
          <w:rFonts w:asciiTheme="minorBidi" w:hAnsiTheme="minorBidi" w:cstheme="minorBidi"/>
        </w:rPr>
        <w:t>any and all</w:t>
      </w:r>
      <w:proofErr w:type="gramEnd"/>
      <w:r w:rsidRPr="002104AE">
        <w:rPr>
          <w:rFonts w:asciiTheme="minorBidi" w:hAnsiTheme="minorBidi" w:cstheme="minorBidi"/>
        </w:rPr>
        <w:t xml:space="preserve"> offers received and/or to cancel the RFP Offerors whose proposal is not selected will be notified.</w:t>
      </w:r>
    </w:p>
    <w:p w14:paraId="7528F6D6" w14:textId="77777777" w:rsidR="00657492" w:rsidRPr="002104AE" w:rsidRDefault="00657492" w:rsidP="002104AE">
      <w:pPr>
        <w:jc w:val="both"/>
        <w:rPr>
          <w:rFonts w:asciiTheme="minorBidi" w:hAnsiTheme="minorBidi" w:cstheme="minorBidi"/>
          <w:b/>
        </w:rPr>
      </w:pPr>
    </w:p>
    <w:p w14:paraId="3F926A53" w14:textId="0134AB10" w:rsidR="00657492" w:rsidRPr="002104AE" w:rsidRDefault="00124F13" w:rsidP="002104AE">
      <w:pPr>
        <w:jc w:val="both"/>
        <w:rPr>
          <w:rFonts w:asciiTheme="minorBidi" w:hAnsiTheme="minorBidi" w:cstheme="minorBidi"/>
          <w:b/>
          <w:snapToGrid w:val="0"/>
        </w:rPr>
      </w:pPr>
      <w:r w:rsidRPr="002104AE">
        <w:rPr>
          <w:rFonts w:asciiTheme="minorBidi" w:hAnsiTheme="minorBidi" w:cstheme="minorBidi"/>
          <w:b/>
        </w:rPr>
        <w:t>CARE</w:t>
      </w:r>
      <w:r w:rsidR="00657492" w:rsidRPr="002104AE">
        <w:rPr>
          <w:rFonts w:asciiTheme="minorBidi" w:hAnsiTheme="minorBidi" w:cstheme="minorBidi"/>
          <w:b/>
        </w:rPr>
        <w:t xml:space="preserve"> </w:t>
      </w:r>
      <w:r w:rsidR="00657492" w:rsidRPr="002104AE">
        <w:rPr>
          <w:rFonts w:asciiTheme="minorBidi" w:hAnsiTheme="minorBidi" w:cstheme="minorBidi"/>
          <w:b/>
          <w:snapToGrid w:val="0"/>
        </w:rPr>
        <w:t>RESERVES THE RIGHT, IN ITS SOLE DISCRETION, TO MODIFY THE REQUEST, TO ALTER THE SELECTION PROCESS IN ANY WAY, TO ASK FOR ADDITIONAL INFORMATION FROM OFFERORS, TO REJECT ANY AND ALL PROPOSALS AND/OR TO MODIFY OR AMEND THE SCOPE OF THE PROPOSALS SUBMITTED. THE RELEASE OF THIS RFP IS NOT A COMMITMENT TO AWARD A CONTRACT.</w:t>
      </w:r>
    </w:p>
    <w:p w14:paraId="2B2DB5FB" w14:textId="2775C61C" w:rsidR="00657492" w:rsidRPr="002104AE" w:rsidRDefault="00657492" w:rsidP="002104AE">
      <w:pPr>
        <w:pStyle w:val="BodyText"/>
        <w:kinsoku w:val="0"/>
        <w:overflowPunct w:val="0"/>
        <w:spacing w:after="120" w:line="252" w:lineRule="auto"/>
        <w:ind w:left="0"/>
        <w:jc w:val="both"/>
        <w:rPr>
          <w:rFonts w:asciiTheme="minorBidi" w:hAnsiTheme="minorBidi" w:cstheme="minorBidi"/>
        </w:rPr>
      </w:pPr>
    </w:p>
    <w:p w14:paraId="6C3DF896" w14:textId="20767939" w:rsidR="007A3F5C" w:rsidRPr="002104AE" w:rsidRDefault="007A3F5C" w:rsidP="002104AE">
      <w:pPr>
        <w:pStyle w:val="BodyText"/>
        <w:kinsoku w:val="0"/>
        <w:overflowPunct w:val="0"/>
        <w:spacing w:after="120" w:line="252" w:lineRule="auto"/>
        <w:ind w:left="0"/>
        <w:jc w:val="both"/>
        <w:rPr>
          <w:rFonts w:asciiTheme="minorBidi" w:hAnsiTheme="minorBidi" w:cstheme="minorBidi"/>
        </w:rPr>
      </w:pPr>
    </w:p>
    <w:p w14:paraId="548761AD" w14:textId="77777777" w:rsidR="007A3F5C" w:rsidRPr="002104AE" w:rsidRDefault="007A3F5C" w:rsidP="002104AE">
      <w:pPr>
        <w:jc w:val="both"/>
        <w:rPr>
          <w:rFonts w:asciiTheme="minorBidi" w:hAnsiTheme="minorBidi" w:cstheme="minorBidi"/>
          <w:b/>
          <w:color w:val="0033CC"/>
        </w:rPr>
      </w:pPr>
      <w:r w:rsidRPr="008B639B">
        <w:rPr>
          <w:rFonts w:asciiTheme="minorBidi" w:hAnsiTheme="minorBidi" w:cstheme="minorBidi"/>
          <w:b/>
          <w:color w:val="0033CC"/>
        </w:rPr>
        <w:t>PART D</w:t>
      </w:r>
      <w:r w:rsidRPr="002104AE">
        <w:rPr>
          <w:rFonts w:asciiTheme="minorBidi" w:hAnsiTheme="minorBidi" w:cstheme="minorBidi"/>
          <w:b/>
          <w:color w:val="0033CC"/>
        </w:rPr>
        <w:t xml:space="preserve">: CERTIFICATIONS </w:t>
      </w:r>
    </w:p>
    <w:p w14:paraId="68BB0E2D" w14:textId="77777777" w:rsidR="007A3F5C" w:rsidRPr="002104AE" w:rsidRDefault="007A3F5C" w:rsidP="002104AE">
      <w:pPr>
        <w:jc w:val="both"/>
        <w:rPr>
          <w:rFonts w:asciiTheme="minorBidi" w:hAnsiTheme="minorBidi" w:cstheme="minorBidi"/>
          <w:color w:val="0033CC"/>
        </w:rPr>
      </w:pPr>
      <w:r w:rsidRPr="002104AE">
        <w:rPr>
          <w:rFonts w:asciiTheme="minorBidi" w:hAnsiTheme="minorBidi" w:cstheme="minorBidi"/>
          <w:color w:val="0033CC"/>
        </w:rPr>
        <w:t>(Please sign and include with the proposal)</w:t>
      </w:r>
    </w:p>
    <w:p w14:paraId="6B1BB680" w14:textId="77777777" w:rsidR="007A3F5C" w:rsidRPr="002104AE" w:rsidRDefault="007A3F5C" w:rsidP="002104AE">
      <w:pPr>
        <w:jc w:val="both"/>
        <w:rPr>
          <w:rFonts w:asciiTheme="minorBidi" w:hAnsiTheme="minorBidi" w:cstheme="minorBidi"/>
          <w:b/>
        </w:rPr>
      </w:pPr>
    </w:p>
    <w:p w14:paraId="21354AC2" w14:textId="77777777" w:rsidR="007A3F5C" w:rsidRPr="002104AE" w:rsidRDefault="007A3F5C" w:rsidP="002104AE">
      <w:pPr>
        <w:jc w:val="both"/>
        <w:rPr>
          <w:rFonts w:asciiTheme="minorBidi" w:hAnsiTheme="minorBidi" w:cstheme="minorBidi"/>
          <w:b/>
        </w:rPr>
      </w:pPr>
      <w:r w:rsidRPr="002104AE">
        <w:rPr>
          <w:rFonts w:asciiTheme="minorBidi" w:hAnsiTheme="minorBidi" w:cstheme="minorBidi"/>
          <w:b/>
        </w:rPr>
        <w:t>CERTIFICATION REGARDING TERRORIST FINANCING</w:t>
      </w:r>
    </w:p>
    <w:p w14:paraId="1481AA81" w14:textId="6FA66A17" w:rsidR="007A3F5C" w:rsidRPr="002104AE" w:rsidRDefault="007A3F5C" w:rsidP="002104AE">
      <w:pPr>
        <w:pStyle w:val="BodyText2"/>
        <w:spacing w:after="0" w:line="240" w:lineRule="auto"/>
        <w:jc w:val="both"/>
        <w:rPr>
          <w:rFonts w:asciiTheme="minorBidi" w:hAnsiTheme="minorBidi" w:cstheme="minorBidi"/>
        </w:rPr>
      </w:pPr>
      <w:r w:rsidRPr="002104AE">
        <w:rPr>
          <w:rFonts w:asciiTheme="minorBidi" w:hAnsiTheme="minorBidi" w:cstheme="minorBidi"/>
        </w:rPr>
        <w:t>Within the following certification, the term “</w:t>
      </w:r>
      <w:r w:rsidR="001A7037" w:rsidRPr="002104AE">
        <w:rPr>
          <w:rFonts w:asciiTheme="minorBidi" w:hAnsiTheme="minorBidi" w:cstheme="minorBidi"/>
        </w:rPr>
        <w:t xml:space="preserve">Care </w:t>
      </w:r>
      <w:r w:rsidRPr="002104AE">
        <w:rPr>
          <w:rFonts w:asciiTheme="minorBidi" w:hAnsiTheme="minorBidi" w:cstheme="minorBidi"/>
        </w:rPr>
        <w:t xml:space="preserve">and/or USAID” shall be substituted for the term "USAID".  “Proposal” shall be substituted for the term “application”. “Contractor” shall be </w:t>
      </w:r>
      <w:r w:rsidRPr="002104AE">
        <w:rPr>
          <w:rFonts w:asciiTheme="minorBidi" w:hAnsiTheme="minorBidi" w:cstheme="minorBidi"/>
        </w:rPr>
        <w:lastRenderedPageBreak/>
        <w:t>substituted for the term “Recipient”</w:t>
      </w:r>
    </w:p>
    <w:p w14:paraId="4D76C8EA" w14:textId="77777777" w:rsidR="007A3F5C" w:rsidRPr="002104AE" w:rsidRDefault="007A3F5C" w:rsidP="002104AE">
      <w:pPr>
        <w:pStyle w:val="BodyText2"/>
        <w:spacing w:after="0" w:line="240" w:lineRule="auto"/>
        <w:jc w:val="both"/>
        <w:rPr>
          <w:rFonts w:asciiTheme="minorBidi" w:hAnsiTheme="minorBidi" w:cstheme="minorBidi"/>
        </w:rPr>
      </w:pPr>
    </w:p>
    <w:p w14:paraId="61069FBC" w14:textId="77777777" w:rsidR="007A3F5C" w:rsidRPr="002104AE" w:rsidRDefault="007A3F5C" w:rsidP="002104AE">
      <w:pPr>
        <w:jc w:val="both"/>
        <w:rPr>
          <w:rFonts w:asciiTheme="minorBidi" w:hAnsiTheme="minorBidi" w:cstheme="minorBidi"/>
          <w:b/>
          <w:color w:val="000000"/>
        </w:rPr>
      </w:pPr>
      <w:r w:rsidRPr="002104AE">
        <w:rPr>
          <w:rFonts w:asciiTheme="minorBidi" w:hAnsiTheme="minorBidi" w:cstheme="minorBidi"/>
          <w:b/>
          <w:color w:val="000000"/>
        </w:rPr>
        <w:t xml:space="preserve">CERTIFICATION: </w:t>
      </w:r>
    </w:p>
    <w:p w14:paraId="562ACA42" w14:textId="77777777" w:rsidR="007A3F5C" w:rsidRPr="002104AE" w:rsidRDefault="007A3F5C" w:rsidP="002104AE">
      <w:pPr>
        <w:jc w:val="both"/>
        <w:rPr>
          <w:rFonts w:asciiTheme="minorBidi" w:hAnsiTheme="minorBidi" w:cstheme="minorBidi"/>
          <w:color w:val="000000"/>
        </w:rPr>
      </w:pPr>
      <w:r w:rsidRPr="002104AE">
        <w:rPr>
          <w:rFonts w:asciiTheme="minorBidi" w:hAnsiTheme="minorBidi" w:cstheme="minorBidi"/>
          <w:color w:val="000000"/>
        </w:rPr>
        <w:t>By signing and submitting this certification, the prospective recipient provides the certification set out below:</w:t>
      </w:r>
    </w:p>
    <w:p w14:paraId="429E3372" w14:textId="77777777" w:rsidR="007A3F5C" w:rsidRPr="002104AE" w:rsidRDefault="007A3F5C" w:rsidP="002104AE">
      <w:pPr>
        <w:widowControl/>
        <w:numPr>
          <w:ilvl w:val="0"/>
          <w:numId w:val="30"/>
        </w:numPr>
        <w:ind w:left="360"/>
        <w:jc w:val="both"/>
        <w:rPr>
          <w:rFonts w:asciiTheme="minorBidi" w:hAnsiTheme="minorBidi" w:cstheme="minorBidi"/>
          <w:color w:val="000000"/>
        </w:rPr>
      </w:pPr>
      <w:r w:rsidRPr="002104AE">
        <w:rPr>
          <w:rFonts w:asciiTheme="minorBidi" w:hAnsiTheme="minorBidi" w:cstheme="minorBidi"/>
          <w:color w:val="000000"/>
        </w:rPr>
        <w:t>The Recipient,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w:t>
      </w:r>
    </w:p>
    <w:p w14:paraId="4A2884B7" w14:textId="77777777" w:rsidR="007A3F5C" w:rsidRPr="002104AE" w:rsidRDefault="007A3F5C" w:rsidP="002104AE">
      <w:pPr>
        <w:widowControl/>
        <w:numPr>
          <w:ilvl w:val="0"/>
          <w:numId w:val="30"/>
        </w:numPr>
        <w:ind w:left="360"/>
        <w:jc w:val="both"/>
        <w:rPr>
          <w:rFonts w:asciiTheme="minorBidi" w:hAnsiTheme="minorBidi" w:cstheme="minorBidi"/>
          <w:color w:val="000000"/>
        </w:rPr>
      </w:pPr>
      <w:r w:rsidRPr="002104AE">
        <w:rPr>
          <w:rFonts w:asciiTheme="minorBidi" w:hAnsiTheme="minorBidi" w:cstheme="minorBidi"/>
          <w:color w:val="000000"/>
        </w:rPr>
        <w:t>The following steps may enable the Recipient to comply with its obligations under paragraph 1:</w:t>
      </w:r>
    </w:p>
    <w:p w14:paraId="0F783454" w14:textId="77777777" w:rsidR="007A3F5C" w:rsidRPr="002104AE" w:rsidRDefault="007A3F5C" w:rsidP="002104AE">
      <w:pPr>
        <w:widowControl/>
        <w:numPr>
          <w:ilvl w:val="1"/>
          <w:numId w:val="30"/>
        </w:numPr>
        <w:ind w:left="1080"/>
        <w:jc w:val="both"/>
        <w:rPr>
          <w:rFonts w:asciiTheme="minorBidi" w:hAnsiTheme="minorBidi" w:cstheme="minorBidi"/>
          <w:color w:val="000000"/>
        </w:rPr>
      </w:pPr>
      <w:r w:rsidRPr="002104AE">
        <w:rPr>
          <w:rFonts w:asciiTheme="minorBidi" w:hAnsiTheme="minorBidi" w:cstheme="minorBidi"/>
          <w:color w:val="000000"/>
        </w:rPr>
        <w:t>Before providing any material support or resources to an individual or entity, the Recipient will verify that the individual or entity does not (</w:t>
      </w:r>
      <w:proofErr w:type="spellStart"/>
      <w:r w:rsidRPr="002104AE">
        <w:rPr>
          <w:rFonts w:asciiTheme="minorBidi" w:hAnsiTheme="minorBidi" w:cstheme="minorBidi"/>
          <w:color w:val="000000"/>
        </w:rPr>
        <w:t>i</w:t>
      </w:r>
      <w:proofErr w:type="spellEnd"/>
      <w:r w:rsidRPr="002104AE">
        <w:rPr>
          <w:rFonts w:asciiTheme="minorBidi" w:hAnsiTheme="minorBidi" w:cstheme="minorBidi"/>
          <w:color w:val="000000"/>
        </w:rPr>
        <w:t xml:space="preserve">) appear on the master list of Specially Designated Nationals and Blocked Persons, which list is maintained by the U.S. Treasury’s Office of Foreign Assets Control (OFAC) and is available online at OFAC’s website: </w:t>
      </w:r>
      <w:r w:rsidRPr="002104AE">
        <w:rPr>
          <w:rFonts w:asciiTheme="minorBidi" w:hAnsiTheme="minorBidi" w:cstheme="minorBidi"/>
          <w:color w:val="0000FF"/>
        </w:rPr>
        <w:t>http://www.treas.gov/offices/eotffc/ofac/sdn/t11sdn.pdf</w:t>
      </w:r>
      <w:r w:rsidRPr="002104AE">
        <w:rPr>
          <w:rFonts w:asciiTheme="minorBidi" w:hAnsiTheme="minorBidi" w:cstheme="minorBidi"/>
          <w:color w:val="000000"/>
        </w:rPr>
        <w:t xml:space="preserve"> or (ii) is not included in any supplementary information concerning prohibited individuals or entities that may be provided by USAID to the Recipient.</w:t>
      </w:r>
    </w:p>
    <w:p w14:paraId="117C37CF" w14:textId="77777777" w:rsidR="007A3F5C" w:rsidRPr="002104AE" w:rsidRDefault="007A3F5C" w:rsidP="002104AE">
      <w:pPr>
        <w:widowControl/>
        <w:numPr>
          <w:ilvl w:val="1"/>
          <w:numId w:val="30"/>
        </w:numPr>
        <w:ind w:left="1080"/>
        <w:jc w:val="both"/>
        <w:rPr>
          <w:rFonts w:asciiTheme="minorBidi" w:hAnsiTheme="minorBidi" w:cstheme="minorBidi"/>
          <w:color w:val="000000"/>
        </w:rPr>
      </w:pPr>
      <w:r w:rsidRPr="002104AE">
        <w:rPr>
          <w:rFonts w:asciiTheme="minorBidi" w:hAnsiTheme="minorBidi" w:cstheme="minorBidi"/>
          <w:color w:val="000000"/>
        </w:rPr>
        <w:t xml:space="preserve">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w:t>
      </w:r>
      <w:hyperlink r:id="rId16" w:history="1">
        <w:r w:rsidRPr="002104AE">
          <w:rPr>
            <w:rStyle w:val="Hyperlink"/>
            <w:rFonts w:asciiTheme="minorBidi" w:hAnsiTheme="minorBidi" w:cstheme="minorBidi"/>
          </w:rPr>
          <w:t>http://www.un.org/Docs/sc/committees/1267/1267ListEng.htm</w:t>
        </w:r>
      </w:hyperlink>
      <w:r w:rsidRPr="002104AE">
        <w:rPr>
          <w:rFonts w:asciiTheme="minorBidi" w:hAnsiTheme="minorBidi" w:cstheme="minorBidi"/>
          <w:color w:val="000000"/>
        </w:rPr>
        <w:t xml:space="preserve">. </w:t>
      </w:r>
    </w:p>
    <w:p w14:paraId="6575CA00" w14:textId="77777777" w:rsidR="007A3F5C" w:rsidRPr="002104AE" w:rsidRDefault="007A3F5C" w:rsidP="002104AE">
      <w:pPr>
        <w:widowControl/>
        <w:numPr>
          <w:ilvl w:val="1"/>
          <w:numId w:val="30"/>
        </w:numPr>
        <w:ind w:left="1080"/>
        <w:jc w:val="both"/>
        <w:rPr>
          <w:rFonts w:asciiTheme="minorBidi" w:hAnsiTheme="minorBidi" w:cstheme="minorBidi"/>
          <w:color w:val="000000"/>
        </w:rPr>
      </w:pPr>
      <w:r w:rsidRPr="002104AE">
        <w:rPr>
          <w:rFonts w:asciiTheme="minorBidi" w:hAnsiTheme="minorBidi" w:cstheme="minorBidi"/>
          <w:color w:val="000000"/>
        </w:rPr>
        <w:t>Before providing any material support or resources to an individual or entity, the Recipient will consider all information about that individual or entity of which it is aware and all public information that is reasonably available to it or of which it should be aware.</w:t>
      </w:r>
    </w:p>
    <w:p w14:paraId="72D35EFA" w14:textId="77777777" w:rsidR="007A3F5C" w:rsidRPr="002104AE" w:rsidRDefault="007A3F5C" w:rsidP="002104AE">
      <w:pPr>
        <w:widowControl/>
        <w:numPr>
          <w:ilvl w:val="1"/>
          <w:numId w:val="30"/>
        </w:numPr>
        <w:ind w:left="1080"/>
        <w:jc w:val="both"/>
        <w:rPr>
          <w:rFonts w:asciiTheme="minorBidi" w:hAnsiTheme="minorBidi" w:cstheme="minorBidi"/>
          <w:color w:val="000000"/>
        </w:rPr>
      </w:pPr>
      <w:r w:rsidRPr="002104AE">
        <w:rPr>
          <w:rFonts w:asciiTheme="minorBidi" w:hAnsiTheme="minorBidi" w:cstheme="minorBidi"/>
          <w:color w:val="000000"/>
        </w:rPr>
        <w:t>The Recipient also will implement reasonable monitoring and oversight procedures to safeguard against assistance being diverted to support terrorist activity.</w:t>
      </w:r>
    </w:p>
    <w:p w14:paraId="31EF9C20" w14:textId="77777777" w:rsidR="007A3F5C" w:rsidRPr="002104AE" w:rsidRDefault="007A3F5C" w:rsidP="002104AE">
      <w:pPr>
        <w:widowControl/>
        <w:numPr>
          <w:ilvl w:val="0"/>
          <w:numId w:val="30"/>
        </w:numPr>
        <w:ind w:left="360"/>
        <w:jc w:val="both"/>
        <w:rPr>
          <w:rFonts w:asciiTheme="minorBidi" w:hAnsiTheme="minorBidi" w:cstheme="minorBidi"/>
          <w:color w:val="000000"/>
        </w:rPr>
      </w:pPr>
      <w:r w:rsidRPr="002104AE">
        <w:rPr>
          <w:rFonts w:asciiTheme="minorBidi" w:hAnsiTheme="minorBidi" w:cstheme="minorBidi"/>
          <w:color w:val="000000"/>
        </w:rPr>
        <w:t>For purposes of this Certification:</w:t>
      </w:r>
    </w:p>
    <w:p w14:paraId="5045427A" w14:textId="77777777" w:rsidR="007A3F5C" w:rsidRPr="002104AE" w:rsidRDefault="007A3F5C" w:rsidP="002104AE">
      <w:pPr>
        <w:widowControl/>
        <w:numPr>
          <w:ilvl w:val="1"/>
          <w:numId w:val="30"/>
        </w:numPr>
        <w:jc w:val="both"/>
        <w:rPr>
          <w:rFonts w:asciiTheme="minorBidi" w:hAnsiTheme="minorBidi" w:cstheme="minorBidi"/>
          <w:color w:val="000000"/>
        </w:rPr>
      </w:pPr>
      <w:r w:rsidRPr="002104AE">
        <w:rPr>
          <w:rFonts w:asciiTheme="minorBidi" w:hAnsiTheme="minorBidi" w:cstheme="minorBidi"/>
          <w:color w:val="000000"/>
        </w:rPr>
        <w:t xml:space="preserve">“Material support and resources” means currency or monetary instruments or financial securities, financial services, lodging, training, expert advice or assistance, safehouses, false documentation or identification, communications equipment, facilities, weapons, </w:t>
      </w:r>
      <w:proofErr w:type="gramStart"/>
      <w:r w:rsidRPr="002104AE">
        <w:rPr>
          <w:rFonts w:asciiTheme="minorBidi" w:hAnsiTheme="minorBidi" w:cstheme="minorBidi"/>
          <w:color w:val="000000"/>
        </w:rPr>
        <w:t>lethal  substances</w:t>
      </w:r>
      <w:proofErr w:type="gramEnd"/>
      <w:r w:rsidRPr="002104AE">
        <w:rPr>
          <w:rFonts w:asciiTheme="minorBidi" w:hAnsiTheme="minorBidi" w:cstheme="minorBidi"/>
          <w:color w:val="000000"/>
        </w:rPr>
        <w:t>, explosives, personnel, transportation, and other physical assets, except medicine or religious materials.”</w:t>
      </w:r>
    </w:p>
    <w:p w14:paraId="0C142DC5" w14:textId="77777777" w:rsidR="007A3F5C" w:rsidRPr="002104AE" w:rsidRDefault="007A3F5C" w:rsidP="002104AE">
      <w:pPr>
        <w:widowControl/>
        <w:numPr>
          <w:ilvl w:val="1"/>
          <w:numId w:val="30"/>
        </w:numPr>
        <w:jc w:val="both"/>
        <w:rPr>
          <w:rFonts w:asciiTheme="minorBidi" w:hAnsiTheme="minorBidi" w:cstheme="minorBidi"/>
          <w:color w:val="000000"/>
        </w:rPr>
      </w:pPr>
      <w:r w:rsidRPr="002104AE">
        <w:rPr>
          <w:rFonts w:asciiTheme="minorBidi" w:hAnsiTheme="minorBidi" w:cstheme="minorBidi"/>
          <w:color w:val="000000"/>
        </w:rPr>
        <w:t xml:space="preserve">“Terrorist act” means: </w:t>
      </w:r>
    </w:p>
    <w:p w14:paraId="7D2CA42C" w14:textId="77777777" w:rsidR="007A3F5C" w:rsidRPr="002104AE" w:rsidRDefault="007A3F5C" w:rsidP="002104AE">
      <w:pPr>
        <w:widowControl/>
        <w:numPr>
          <w:ilvl w:val="2"/>
          <w:numId w:val="30"/>
        </w:numPr>
        <w:jc w:val="both"/>
        <w:rPr>
          <w:rFonts w:asciiTheme="minorBidi" w:hAnsiTheme="minorBidi" w:cstheme="minorBidi"/>
          <w:color w:val="000000"/>
        </w:rPr>
      </w:pPr>
      <w:r w:rsidRPr="002104AE">
        <w:rPr>
          <w:rFonts w:asciiTheme="minorBidi" w:hAnsiTheme="minorBidi" w:cstheme="minorBidi"/>
          <w:color w:val="000000"/>
        </w:rPr>
        <w:t xml:space="preserve">an act prohibited pursuant to one of the 12 United Nations Conventions and Protocols related to terrorism (see UN terrorism conventions Internet site: </w:t>
      </w:r>
      <w:r w:rsidRPr="002104AE">
        <w:rPr>
          <w:rFonts w:asciiTheme="minorBidi" w:hAnsiTheme="minorBidi" w:cstheme="minorBidi"/>
          <w:color w:val="0000FF"/>
        </w:rPr>
        <w:t>http://untreaty.un.org/English/Terrorism.asp</w:t>
      </w:r>
      <w:r w:rsidRPr="002104AE">
        <w:rPr>
          <w:rFonts w:asciiTheme="minorBidi" w:hAnsiTheme="minorBidi" w:cstheme="minorBidi"/>
          <w:color w:val="000000"/>
        </w:rPr>
        <w:t>); or</w:t>
      </w:r>
    </w:p>
    <w:p w14:paraId="34A3225F" w14:textId="77777777" w:rsidR="007A3F5C" w:rsidRPr="002104AE" w:rsidRDefault="007A3F5C" w:rsidP="002104AE">
      <w:pPr>
        <w:widowControl/>
        <w:numPr>
          <w:ilvl w:val="2"/>
          <w:numId w:val="30"/>
        </w:numPr>
        <w:jc w:val="both"/>
        <w:rPr>
          <w:rFonts w:asciiTheme="minorBidi" w:hAnsiTheme="minorBidi" w:cstheme="minorBidi"/>
          <w:color w:val="000000"/>
        </w:rPr>
      </w:pPr>
      <w:r w:rsidRPr="002104AE">
        <w:rPr>
          <w:rFonts w:asciiTheme="minorBidi" w:hAnsiTheme="minorBidi" w:cstheme="minorBidi"/>
          <w:color w:val="000000"/>
        </w:rPr>
        <w:t xml:space="preserve">an act of premeditated, politically motivated violence perpetrated against noncombatant targets by subnational groups or clandestine agents; or </w:t>
      </w:r>
    </w:p>
    <w:p w14:paraId="716A700C" w14:textId="77777777" w:rsidR="007A3F5C" w:rsidRPr="002104AE" w:rsidRDefault="007A3F5C" w:rsidP="002104AE">
      <w:pPr>
        <w:widowControl/>
        <w:numPr>
          <w:ilvl w:val="2"/>
          <w:numId w:val="30"/>
        </w:numPr>
        <w:jc w:val="both"/>
        <w:rPr>
          <w:rFonts w:asciiTheme="minorBidi" w:hAnsiTheme="minorBidi" w:cstheme="minorBidi"/>
          <w:color w:val="000000"/>
        </w:rPr>
      </w:pPr>
      <w:r w:rsidRPr="002104AE">
        <w:rPr>
          <w:rFonts w:asciiTheme="minorBidi" w:hAnsiTheme="minorBidi" w:cstheme="minorBidi"/>
          <w:color w:val="000000"/>
        </w:rPr>
        <w:t>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14:paraId="1B597EE3" w14:textId="77777777" w:rsidR="007A3F5C" w:rsidRPr="002104AE" w:rsidRDefault="007A3F5C" w:rsidP="002104AE">
      <w:pPr>
        <w:widowControl/>
        <w:numPr>
          <w:ilvl w:val="1"/>
          <w:numId w:val="30"/>
        </w:numPr>
        <w:jc w:val="both"/>
        <w:rPr>
          <w:rFonts w:asciiTheme="minorBidi" w:hAnsiTheme="minorBidi" w:cstheme="minorBidi"/>
          <w:color w:val="000000"/>
        </w:rPr>
      </w:pPr>
      <w:r w:rsidRPr="002104AE">
        <w:rPr>
          <w:rFonts w:asciiTheme="minorBidi" w:hAnsiTheme="minorBidi" w:cstheme="minorBidi"/>
          <w:color w:val="000000"/>
        </w:rPr>
        <w:lastRenderedPageBreak/>
        <w:t xml:space="preserve">“Entity” means a partnership, association, corporation, or other organization, </w:t>
      </w:r>
      <w:proofErr w:type="gramStart"/>
      <w:r w:rsidRPr="002104AE">
        <w:rPr>
          <w:rFonts w:asciiTheme="minorBidi" w:hAnsiTheme="minorBidi" w:cstheme="minorBidi"/>
          <w:color w:val="000000"/>
        </w:rPr>
        <w:t>group</w:t>
      </w:r>
      <w:proofErr w:type="gramEnd"/>
      <w:r w:rsidRPr="002104AE">
        <w:rPr>
          <w:rFonts w:asciiTheme="minorBidi" w:hAnsiTheme="minorBidi" w:cstheme="minorBidi"/>
          <w:color w:val="000000"/>
        </w:rPr>
        <w:t xml:space="preserve"> or subgroup.</w:t>
      </w:r>
    </w:p>
    <w:p w14:paraId="53658E20" w14:textId="77777777" w:rsidR="007A3F5C" w:rsidRPr="002104AE" w:rsidRDefault="007A3F5C" w:rsidP="002104AE">
      <w:pPr>
        <w:widowControl/>
        <w:numPr>
          <w:ilvl w:val="1"/>
          <w:numId w:val="30"/>
        </w:numPr>
        <w:jc w:val="both"/>
        <w:rPr>
          <w:rFonts w:asciiTheme="minorBidi" w:hAnsiTheme="minorBidi" w:cstheme="minorBidi"/>
          <w:color w:val="000000"/>
        </w:rPr>
      </w:pPr>
      <w:r w:rsidRPr="002104AE">
        <w:rPr>
          <w:rFonts w:asciiTheme="minorBidi" w:hAnsiTheme="minorBidi" w:cstheme="minorBidi"/>
          <w:color w:val="000000"/>
        </w:rPr>
        <w:t>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w:t>
      </w:r>
    </w:p>
    <w:p w14:paraId="7A0A3C49" w14:textId="77777777" w:rsidR="007A3F5C" w:rsidRPr="002104AE" w:rsidRDefault="007A3F5C" w:rsidP="002104AE">
      <w:pPr>
        <w:widowControl/>
        <w:numPr>
          <w:ilvl w:val="1"/>
          <w:numId w:val="30"/>
        </w:numPr>
        <w:jc w:val="both"/>
        <w:rPr>
          <w:rFonts w:asciiTheme="minorBidi" w:hAnsiTheme="minorBidi" w:cstheme="minorBidi"/>
          <w:color w:val="000000"/>
        </w:rPr>
      </w:pPr>
      <w:r w:rsidRPr="002104AE">
        <w:rPr>
          <w:rFonts w:asciiTheme="minorBidi" w:hAnsiTheme="minorBidi" w:cstheme="minorBidi"/>
          <w:color w:val="000000"/>
        </w:rPr>
        <w:t>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w:t>
      </w:r>
    </w:p>
    <w:p w14:paraId="75B7B47A" w14:textId="77777777" w:rsidR="007A3F5C" w:rsidRPr="002104AE" w:rsidRDefault="007A3F5C" w:rsidP="002104AE">
      <w:pPr>
        <w:jc w:val="both"/>
        <w:rPr>
          <w:rFonts w:asciiTheme="minorBidi" w:hAnsiTheme="minorBidi" w:cstheme="minorBidi"/>
          <w:color w:val="000000"/>
        </w:rPr>
      </w:pPr>
    </w:p>
    <w:p w14:paraId="2393A52F" w14:textId="77777777" w:rsidR="007A3F5C" w:rsidRPr="002104AE" w:rsidRDefault="007A3F5C" w:rsidP="002104AE">
      <w:pPr>
        <w:jc w:val="both"/>
        <w:rPr>
          <w:rFonts w:asciiTheme="minorBidi" w:hAnsiTheme="minorBidi" w:cstheme="minorBidi"/>
          <w:color w:val="000000"/>
        </w:rPr>
      </w:pPr>
      <w:r w:rsidRPr="002104AE">
        <w:rPr>
          <w:rFonts w:asciiTheme="minorBidi" w:hAnsiTheme="minorBidi" w:cstheme="minorBidi"/>
          <w:color w:val="000000"/>
        </w:rPr>
        <w:t xml:space="preserve">This Certification is an express term and condition of any agreement issued </w:t>
      </w:r>
      <w:proofErr w:type="gramStart"/>
      <w:r w:rsidRPr="002104AE">
        <w:rPr>
          <w:rFonts w:asciiTheme="minorBidi" w:hAnsiTheme="minorBidi" w:cstheme="minorBidi"/>
          <w:color w:val="000000"/>
        </w:rPr>
        <w:t>as a result of</w:t>
      </w:r>
      <w:proofErr w:type="gramEnd"/>
      <w:r w:rsidRPr="002104AE">
        <w:rPr>
          <w:rFonts w:asciiTheme="minorBidi" w:hAnsiTheme="minorBidi" w:cstheme="minorBidi"/>
          <w:color w:val="000000"/>
        </w:rPr>
        <w:t xml:space="preserve"> this application, and any violation of it shall be grounds for unilateral termination of the agreement by USAID prior to the end of its term.</w:t>
      </w:r>
    </w:p>
    <w:p w14:paraId="7234AF19" w14:textId="77777777" w:rsidR="007A3F5C" w:rsidRPr="002104AE" w:rsidRDefault="007A3F5C" w:rsidP="002104AE">
      <w:pPr>
        <w:jc w:val="both"/>
        <w:rPr>
          <w:rFonts w:asciiTheme="minorBidi" w:hAnsiTheme="minorBidi" w:cstheme="minorBidi"/>
        </w:rPr>
      </w:pPr>
    </w:p>
    <w:p w14:paraId="6A2E46AB" w14:textId="77777777" w:rsidR="007A3F5C" w:rsidRPr="002104AE" w:rsidRDefault="007A3F5C" w:rsidP="002104AE">
      <w:pPr>
        <w:jc w:val="both"/>
        <w:rPr>
          <w:rFonts w:asciiTheme="minorBidi" w:hAnsiTheme="minorBidi" w:cstheme="minorBidi"/>
        </w:rPr>
      </w:pPr>
      <w:r w:rsidRPr="002104AE">
        <w:rPr>
          <w:rFonts w:asciiTheme="minorBidi" w:hAnsiTheme="minorBidi" w:cstheme="minorBidi"/>
        </w:rPr>
        <w:t>Contractor Name:</w:t>
      </w:r>
      <w:r w:rsidRPr="002104AE">
        <w:rPr>
          <w:rFonts w:asciiTheme="minorBidi" w:hAnsiTheme="minorBidi" w:cstheme="minorBidi"/>
        </w:rPr>
        <w:tab/>
        <w:t xml:space="preserve"> </w:t>
      </w:r>
      <w:r w:rsidRPr="002104AE">
        <w:rPr>
          <w:rFonts w:asciiTheme="minorBidi" w:hAnsiTheme="minorBidi" w:cstheme="minorBidi"/>
        </w:rPr>
        <w:tab/>
        <w:t>_______________________________________</w:t>
      </w:r>
    </w:p>
    <w:p w14:paraId="0C5A003E" w14:textId="77777777" w:rsidR="007A3F5C" w:rsidRPr="002104AE" w:rsidRDefault="007A3F5C" w:rsidP="002104AE">
      <w:pPr>
        <w:jc w:val="both"/>
        <w:rPr>
          <w:rFonts w:asciiTheme="minorBidi" w:hAnsiTheme="minorBidi" w:cstheme="minorBidi"/>
        </w:rPr>
      </w:pPr>
    </w:p>
    <w:p w14:paraId="73C7F022" w14:textId="77777777" w:rsidR="007A3F5C" w:rsidRPr="002104AE" w:rsidRDefault="007A3F5C" w:rsidP="002104AE">
      <w:pPr>
        <w:jc w:val="both"/>
        <w:rPr>
          <w:rFonts w:asciiTheme="minorBidi" w:hAnsiTheme="minorBidi" w:cstheme="minorBidi"/>
        </w:rPr>
      </w:pPr>
      <w:r w:rsidRPr="002104AE">
        <w:rPr>
          <w:rFonts w:asciiTheme="minorBidi" w:hAnsiTheme="minorBidi" w:cstheme="minorBidi"/>
        </w:rPr>
        <w:t>Authorized Signatory:</w:t>
      </w:r>
      <w:r w:rsidRPr="002104AE">
        <w:rPr>
          <w:rFonts w:asciiTheme="minorBidi" w:hAnsiTheme="minorBidi" w:cstheme="minorBidi"/>
        </w:rPr>
        <w:tab/>
      </w:r>
      <w:r w:rsidRPr="002104AE">
        <w:rPr>
          <w:rFonts w:asciiTheme="minorBidi" w:hAnsiTheme="minorBidi" w:cstheme="minorBidi"/>
        </w:rPr>
        <w:tab/>
        <w:t>_______________________________________</w:t>
      </w:r>
    </w:p>
    <w:p w14:paraId="58544F99" w14:textId="77777777" w:rsidR="007A3F5C" w:rsidRPr="002104AE" w:rsidRDefault="007A3F5C" w:rsidP="002104AE">
      <w:pPr>
        <w:jc w:val="both"/>
        <w:rPr>
          <w:rFonts w:asciiTheme="minorBidi" w:hAnsiTheme="minorBidi" w:cstheme="minorBidi"/>
        </w:rPr>
      </w:pPr>
    </w:p>
    <w:p w14:paraId="357E752D" w14:textId="77777777" w:rsidR="007A3F5C" w:rsidRPr="002104AE" w:rsidRDefault="007A3F5C" w:rsidP="002104AE">
      <w:pPr>
        <w:jc w:val="both"/>
        <w:rPr>
          <w:rFonts w:asciiTheme="minorBidi" w:hAnsiTheme="minorBidi" w:cstheme="minorBidi"/>
        </w:rPr>
      </w:pPr>
      <w:r w:rsidRPr="002104AE">
        <w:rPr>
          <w:rFonts w:asciiTheme="minorBidi" w:hAnsiTheme="minorBidi" w:cstheme="minorBidi"/>
        </w:rPr>
        <w:t>Title:</w:t>
      </w:r>
      <w:r w:rsidRPr="002104AE">
        <w:rPr>
          <w:rFonts w:asciiTheme="minorBidi" w:hAnsiTheme="minorBidi" w:cstheme="minorBidi"/>
        </w:rPr>
        <w:tab/>
      </w:r>
      <w:r w:rsidRPr="002104AE">
        <w:rPr>
          <w:rFonts w:asciiTheme="minorBidi" w:hAnsiTheme="minorBidi" w:cstheme="minorBidi"/>
        </w:rPr>
        <w:tab/>
      </w:r>
      <w:r w:rsidRPr="002104AE">
        <w:rPr>
          <w:rFonts w:asciiTheme="minorBidi" w:hAnsiTheme="minorBidi" w:cstheme="minorBidi"/>
        </w:rPr>
        <w:tab/>
      </w:r>
      <w:r w:rsidRPr="002104AE">
        <w:rPr>
          <w:rFonts w:asciiTheme="minorBidi" w:hAnsiTheme="minorBidi" w:cstheme="minorBidi"/>
        </w:rPr>
        <w:tab/>
        <w:t>_______________________________________</w:t>
      </w:r>
    </w:p>
    <w:p w14:paraId="4F621BF5" w14:textId="77777777" w:rsidR="007A3F5C" w:rsidRPr="002104AE" w:rsidRDefault="007A3F5C" w:rsidP="002104AE">
      <w:pPr>
        <w:jc w:val="both"/>
        <w:rPr>
          <w:rFonts w:asciiTheme="minorBidi" w:hAnsiTheme="minorBidi" w:cstheme="minorBidi"/>
        </w:rPr>
      </w:pPr>
    </w:p>
    <w:p w14:paraId="01D77354" w14:textId="77777777" w:rsidR="007A3F5C" w:rsidRPr="002104AE" w:rsidRDefault="007A3F5C" w:rsidP="002104AE">
      <w:pPr>
        <w:jc w:val="both"/>
        <w:rPr>
          <w:rFonts w:asciiTheme="minorBidi" w:hAnsiTheme="minorBidi" w:cstheme="minorBidi"/>
        </w:rPr>
      </w:pPr>
      <w:r w:rsidRPr="002104AE">
        <w:rPr>
          <w:rFonts w:asciiTheme="minorBidi" w:hAnsiTheme="minorBidi" w:cstheme="minorBidi"/>
        </w:rPr>
        <w:t xml:space="preserve">Date: </w:t>
      </w:r>
      <w:r w:rsidRPr="002104AE">
        <w:rPr>
          <w:rFonts w:asciiTheme="minorBidi" w:hAnsiTheme="minorBidi" w:cstheme="minorBidi"/>
        </w:rPr>
        <w:tab/>
      </w:r>
      <w:r w:rsidRPr="002104AE">
        <w:rPr>
          <w:rFonts w:asciiTheme="minorBidi" w:hAnsiTheme="minorBidi" w:cstheme="minorBidi"/>
        </w:rPr>
        <w:tab/>
      </w:r>
      <w:r w:rsidRPr="002104AE">
        <w:rPr>
          <w:rFonts w:asciiTheme="minorBidi" w:hAnsiTheme="minorBidi" w:cstheme="minorBidi"/>
        </w:rPr>
        <w:tab/>
      </w:r>
      <w:r w:rsidRPr="002104AE">
        <w:rPr>
          <w:rFonts w:asciiTheme="minorBidi" w:hAnsiTheme="minorBidi" w:cstheme="minorBidi"/>
        </w:rPr>
        <w:tab/>
        <w:t>__________________</w:t>
      </w:r>
    </w:p>
    <w:p w14:paraId="7C153461" w14:textId="77777777" w:rsidR="007A3F5C" w:rsidRPr="002104AE" w:rsidRDefault="007A3F5C" w:rsidP="002104AE">
      <w:pPr>
        <w:pStyle w:val="BodyText"/>
        <w:kinsoku w:val="0"/>
        <w:overflowPunct w:val="0"/>
        <w:spacing w:after="120" w:line="252" w:lineRule="auto"/>
        <w:ind w:left="0"/>
        <w:jc w:val="both"/>
        <w:rPr>
          <w:rFonts w:asciiTheme="minorBidi" w:hAnsiTheme="minorBidi" w:cstheme="minorBidi"/>
        </w:rPr>
      </w:pPr>
    </w:p>
    <w:sectPr w:rsidR="007A3F5C" w:rsidRPr="002104AE" w:rsidSect="00D503A5">
      <w:headerReference w:type="first" r:id="rId17"/>
      <w:footerReference w:type="first" r:id="rId18"/>
      <w:pgSz w:w="12240" w:h="15840"/>
      <w:pgMar w:top="1440" w:right="1440" w:bottom="1440" w:left="1440" w:header="0" w:footer="90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872C" w14:textId="77777777" w:rsidR="007E092C" w:rsidRDefault="007E092C">
      <w:r>
        <w:separator/>
      </w:r>
    </w:p>
  </w:endnote>
  <w:endnote w:type="continuationSeparator" w:id="0">
    <w:p w14:paraId="3E2732B3" w14:textId="77777777" w:rsidR="007E092C" w:rsidRDefault="007E092C">
      <w:r>
        <w:continuationSeparator/>
      </w:r>
    </w:p>
  </w:endnote>
  <w:endnote w:type="continuationNotice" w:id="1">
    <w:p w14:paraId="645A50A4" w14:textId="77777777" w:rsidR="007E092C" w:rsidRDefault="007E0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illSansMTStd-Book">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D09C" w14:textId="34A77F23" w:rsidR="008B35D8" w:rsidRPr="00B60379" w:rsidRDefault="008B35D8" w:rsidP="00B03996">
    <w:pPr>
      <w:pStyle w:val="BodyText"/>
      <w:kinsoku w:val="0"/>
      <w:overflowPunct w:val="0"/>
      <w:spacing w:before="120" w:line="252" w:lineRule="auto"/>
      <w:ind w:left="0" w:right="180"/>
      <w:rPr>
        <w:sz w:val="20"/>
        <w:szCs w:val="20"/>
      </w:rPr>
    </w:pPr>
    <w:r w:rsidRPr="002104AE">
      <w:rPr>
        <w:sz w:val="20"/>
        <w:szCs w:val="20"/>
      </w:rPr>
      <w:t xml:space="preserve">MIHR </w:t>
    </w:r>
    <w:r w:rsidR="00124F13" w:rsidRPr="002104AE">
      <w:rPr>
        <w:sz w:val="20"/>
        <w:szCs w:val="20"/>
      </w:rPr>
      <w:t>CARE Sudan</w:t>
    </w:r>
    <w:r w:rsidRPr="002104AE">
      <w:rPr>
        <w:sz w:val="20"/>
        <w:szCs w:val="20"/>
      </w:rPr>
      <w:t xml:space="preserve"> </w:t>
    </w:r>
    <w:r w:rsidR="00357CF7" w:rsidRPr="002104AE">
      <w:rPr>
        <w:sz w:val="20"/>
        <w:szCs w:val="20"/>
      </w:rPr>
      <w:t>F2C</w:t>
    </w:r>
    <w:r w:rsidR="006F1DD1" w:rsidRPr="002104AE">
      <w:rPr>
        <w:sz w:val="20"/>
        <w:szCs w:val="20"/>
      </w:rPr>
      <w:t xml:space="preserve"> </w:t>
    </w:r>
    <w:r w:rsidR="009A5F95" w:rsidRPr="002104AE">
      <w:rPr>
        <w:sz w:val="20"/>
        <w:szCs w:val="20"/>
      </w:rPr>
      <w:t xml:space="preserve">Request for </w:t>
    </w:r>
    <w:r w:rsidR="00457458" w:rsidRPr="002104AE">
      <w:rPr>
        <w:sz w:val="20"/>
        <w:szCs w:val="20"/>
      </w:rPr>
      <w:t xml:space="preserve">Proposals </w:t>
    </w:r>
    <w:r w:rsidR="009A5F95" w:rsidRPr="002104AE">
      <w:rPr>
        <w:sz w:val="20"/>
        <w:szCs w:val="20"/>
      </w:rPr>
      <w:t>(RF</w:t>
    </w:r>
    <w:r w:rsidR="00457458" w:rsidRPr="002104AE">
      <w:rPr>
        <w:sz w:val="20"/>
        <w:szCs w:val="20"/>
      </w:rPr>
      <w:t>P</w:t>
    </w:r>
    <w:r w:rsidR="009A5F95" w:rsidRPr="002104AE">
      <w:rPr>
        <w:sz w:val="20"/>
        <w:szCs w:val="20"/>
      </w:rPr>
      <w:t>) # XX</w:t>
    </w:r>
    <w:r w:rsidRPr="002104AE">
      <w:rPr>
        <w:sz w:val="20"/>
        <w:szCs w:val="20"/>
      </w:rPr>
      <w:tab/>
    </w:r>
    <w:r w:rsidRPr="002104AE">
      <w:rPr>
        <w:sz w:val="20"/>
        <w:szCs w:val="20"/>
      </w:rPr>
      <w:tab/>
    </w:r>
    <w:r w:rsidRPr="002104AE">
      <w:rPr>
        <w:sz w:val="20"/>
        <w:szCs w:val="20"/>
      </w:rPr>
      <w:tab/>
    </w:r>
    <w:r w:rsidRPr="002104AE">
      <w:rPr>
        <w:sz w:val="20"/>
        <w:szCs w:val="20"/>
      </w:rPr>
      <w:tab/>
    </w:r>
    <w:r w:rsidRPr="002104AE">
      <w:rPr>
        <w:sz w:val="20"/>
        <w:szCs w:val="20"/>
      </w:rPr>
      <w:tab/>
    </w:r>
    <w:r w:rsidRPr="002104AE">
      <w:rPr>
        <w:sz w:val="20"/>
        <w:szCs w:val="20"/>
      </w:rPr>
      <w:tab/>
    </w:r>
    <w:sdt>
      <w:sdtPr>
        <w:rPr>
          <w:sz w:val="20"/>
          <w:szCs w:val="20"/>
        </w:rPr>
        <w:id w:val="-1151203606"/>
        <w:docPartObj>
          <w:docPartGallery w:val="Page Numbers (Bottom of Page)"/>
          <w:docPartUnique/>
        </w:docPartObj>
      </w:sdtPr>
      <w:sdtEndPr>
        <w:rPr>
          <w:noProof/>
        </w:rPr>
      </w:sdtEndPr>
      <w:sdtContent>
        <w:r w:rsidRPr="002104AE">
          <w:rPr>
            <w:sz w:val="20"/>
            <w:szCs w:val="20"/>
          </w:rPr>
          <w:fldChar w:fldCharType="begin"/>
        </w:r>
        <w:r w:rsidRPr="002104AE">
          <w:rPr>
            <w:sz w:val="20"/>
            <w:szCs w:val="20"/>
          </w:rPr>
          <w:instrText xml:space="preserve"> PAGE   \* MERGEFORMAT </w:instrText>
        </w:r>
        <w:r w:rsidRPr="002104AE">
          <w:rPr>
            <w:sz w:val="20"/>
            <w:szCs w:val="20"/>
          </w:rPr>
          <w:fldChar w:fldCharType="separate"/>
        </w:r>
        <w:r w:rsidR="00643773" w:rsidRPr="002104AE">
          <w:rPr>
            <w:noProof/>
            <w:sz w:val="20"/>
            <w:szCs w:val="20"/>
          </w:rPr>
          <w:t>11</w:t>
        </w:r>
        <w:r w:rsidRPr="002104A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44F3" w14:textId="77777777" w:rsidR="008B35D8" w:rsidRDefault="008B35D8">
    <w:pPr>
      <w:pStyle w:val="Footer"/>
    </w:pPr>
    <w:r w:rsidRPr="000728B9">
      <w:rPr>
        <w:noProof/>
      </w:rPr>
      <w:drawing>
        <wp:anchor distT="0" distB="0" distL="114300" distR="114300" simplePos="0" relativeHeight="251658242" behindDoc="0" locked="0" layoutInCell="1" allowOverlap="1" wp14:anchorId="64A14BD4" wp14:editId="1AE6DFF5">
          <wp:simplePos x="0" y="0"/>
          <wp:positionH relativeFrom="column">
            <wp:posOffset>-107950</wp:posOffset>
          </wp:positionH>
          <wp:positionV relativeFrom="paragraph">
            <wp:posOffset>-438785</wp:posOffset>
          </wp:positionV>
          <wp:extent cx="3263317" cy="661933"/>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 up of a sign&#10;&#10;Description automatically generated"/>
                  <pic:cNvPicPr/>
                </pic:nvPicPr>
                <pic:blipFill>
                  <a:blip r:embed="rId1"/>
                  <a:stretch>
                    <a:fillRect/>
                  </a:stretch>
                </pic:blipFill>
                <pic:spPr>
                  <a:xfrm>
                    <a:off x="0" y="0"/>
                    <a:ext cx="3263317" cy="66193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0324" w14:textId="783BC83A" w:rsidR="000474DC" w:rsidRPr="00B60379" w:rsidRDefault="000474DC" w:rsidP="00B60379">
    <w:pPr>
      <w:pStyle w:val="Footer"/>
      <w:jc w:val="right"/>
      <w:rPr>
        <w:sz w:val="20"/>
        <w:szCs w:val="20"/>
      </w:rPr>
    </w:pPr>
    <w:r w:rsidRPr="00B60379">
      <w:rPr>
        <w:sz w:val="20"/>
        <w:szCs w:val="20"/>
      </w:rPr>
      <w:t xml:space="preserve">MIHR </w:t>
    </w:r>
    <w:r w:rsidR="002E6449">
      <w:rPr>
        <w:sz w:val="20"/>
        <w:szCs w:val="20"/>
      </w:rPr>
      <w:t>Burkina Faso</w:t>
    </w:r>
    <w:r w:rsidRPr="00B60379">
      <w:rPr>
        <w:sz w:val="20"/>
        <w:szCs w:val="20"/>
      </w:rPr>
      <w:t xml:space="preserve"> RFA – Research Firm</w:t>
    </w:r>
    <w:r w:rsidRPr="00B60379">
      <w:rPr>
        <w:sz w:val="20"/>
        <w:szCs w:val="20"/>
      </w:rPr>
      <w:tab/>
    </w:r>
    <w:r w:rsidRPr="00B60379">
      <w:rPr>
        <w:sz w:val="20"/>
        <w:szCs w:val="20"/>
      </w:rPr>
      <w:tab/>
    </w:r>
    <w:sdt>
      <w:sdtPr>
        <w:rPr>
          <w:sz w:val="20"/>
          <w:szCs w:val="20"/>
        </w:rPr>
        <w:id w:val="-1882238528"/>
        <w:docPartObj>
          <w:docPartGallery w:val="Page Numbers (Bottom of Page)"/>
          <w:docPartUnique/>
        </w:docPartObj>
      </w:sdtPr>
      <w:sdtEndPr>
        <w:rPr>
          <w:noProof/>
        </w:rPr>
      </w:sdtEndPr>
      <w:sdtContent>
        <w:r w:rsidRPr="00B60379">
          <w:rPr>
            <w:sz w:val="20"/>
            <w:szCs w:val="20"/>
          </w:rPr>
          <w:fldChar w:fldCharType="begin"/>
        </w:r>
        <w:r w:rsidRPr="00B60379">
          <w:rPr>
            <w:sz w:val="20"/>
            <w:szCs w:val="20"/>
          </w:rPr>
          <w:instrText xml:space="preserve"> PAGE   \* MERGEFORMAT </w:instrText>
        </w:r>
        <w:r w:rsidRPr="00B60379">
          <w:rPr>
            <w:sz w:val="20"/>
            <w:szCs w:val="20"/>
          </w:rPr>
          <w:fldChar w:fldCharType="separate"/>
        </w:r>
        <w:r w:rsidRPr="00B60379">
          <w:rPr>
            <w:noProof/>
            <w:sz w:val="20"/>
            <w:szCs w:val="20"/>
          </w:rPr>
          <w:t>2</w:t>
        </w:r>
        <w:r w:rsidRPr="00B6037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9309" w14:textId="77777777" w:rsidR="007E092C" w:rsidRDefault="007E092C">
      <w:r>
        <w:separator/>
      </w:r>
    </w:p>
  </w:footnote>
  <w:footnote w:type="continuationSeparator" w:id="0">
    <w:p w14:paraId="3D92EA4B" w14:textId="77777777" w:rsidR="007E092C" w:rsidRDefault="007E092C">
      <w:r>
        <w:continuationSeparator/>
      </w:r>
    </w:p>
  </w:footnote>
  <w:footnote w:type="continuationNotice" w:id="1">
    <w:p w14:paraId="6C1C89BD" w14:textId="77777777" w:rsidR="007E092C" w:rsidRDefault="007E0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00D4" w14:textId="77777777" w:rsidR="008B35D8" w:rsidRDefault="008B35D8" w:rsidP="0000025E">
    <w:pPr>
      <w:pStyle w:val="Header"/>
      <w:tabs>
        <w:tab w:val="clear" w:pos="9360"/>
      </w:tabs>
      <w:ind w:left="-1440" w:right="-1440"/>
    </w:pPr>
    <w:r>
      <w:rPr>
        <w:noProof/>
      </w:rPr>
      <mc:AlternateContent>
        <mc:Choice Requires="wps">
          <w:drawing>
            <wp:anchor distT="0" distB="0" distL="114300" distR="114300" simplePos="0" relativeHeight="251658243" behindDoc="0" locked="0" layoutInCell="1" allowOverlap="1" wp14:anchorId="74F48DB0" wp14:editId="64EC8B20">
              <wp:simplePos x="0" y="0"/>
              <wp:positionH relativeFrom="column">
                <wp:posOffset>82550</wp:posOffset>
              </wp:positionH>
              <wp:positionV relativeFrom="paragraph">
                <wp:posOffset>901700</wp:posOffset>
              </wp:positionV>
              <wp:extent cx="5056632" cy="301752"/>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1FA24F7E" w14:textId="77777777" w:rsidR="008B35D8" w:rsidRPr="002A1422" w:rsidRDefault="008B35D8" w:rsidP="0000025E">
                          <w:pPr>
                            <w:rPr>
                              <w:color w:val="FFFFFF"/>
                              <w:spacing w:val="2"/>
                              <w:sz w:val="32"/>
                              <w:szCs w:val="32"/>
                            </w:rPr>
                          </w:pPr>
                          <w:r>
                            <w:rPr>
                              <w:color w:val="FFFFFF"/>
                              <w:spacing w:val="2"/>
                              <w:sz w:val="32"/>
                              <w:szCs w:val="32"/>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48DB0" id="_x0000_t202" coordsize="21600,21600" o:spt="202" path="m,l,21600r21600,l21600,xe">
              <v:stroke joinstyle="miter"/>
              <v:path gradientshapeok="t" o:connecttype="rect"/>
            </v:shapetype>
            <v:shape id="Text Box 13" o:spid="_x0000_s1026" type="#_x0000_t202" style="position:absolute;left:0;text-align:left;margin-left:6.5pt;margin-top:71pt;width:398.15pt;height:2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" filled="f" stroked="f" strokeweight=".5pt">
              <v:textbox inset="0,0,0,0">
                <w:txbxContent>
                  <w:p w14:paraId="1FA24F7E" w14:textId="77777777" w:rsidR="008B35D8" w:rsidRPr="002A1422" w:rsidRDefault="008B35D8" w:rsidP="0000025E">
                    <w:pPr>
                      <w:rPr>
                        <w:color w:val="FFFFFF"/>
                        <w:spacing w:val="2"/>
                        <w:sz w:val="32"/>
                        <w:szCs w:val="32"/>
                      </w:rPr>
                    </w:pPr>
                    <w:r>
                      <w:rPr>
                        <w:color w:val="FFFFFF"/>
                        <w:spacing w:val="2"/>
                        <w:sz w:val="32"/>
                        <w:szCs w:val="32"/>
                      </w:rPr>
                      <w:t>INTEGRATED HEALTH RESILIENCE</w:t>
                    </w:r>
                  </w:p>
                </w:txbxContent>
              </v:textbox>
            </v:shape>
          </w:pict>
        </mc:Fallback>
      </mc:AlternateContent>
    </w:r>
    <w:r>
      <w:rPr>
        <w:noProof/>
      </w:rPr>
      <w:drawing>
        <wp:inline distT="0" distB="0" distL="0" distR="0" wp14:anchorId="61A243EF" wp14:editId="29150496">
          <wp:extent cx="7772400" cy="1345051"/>
          <wp:effectExtent l="0" t="0" r="0" b="7620"/>
          <wp:docPr id="1" name="Picture 1" descr="A picture containing draw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knife&#10;&#10;Description automatically generated"/>
                  <pic:cNvPicPr/>
                </pic:nvPicPr>
                <pic:blipFill>
                  <a:blip r:embed="rId1"/>
                  <a:stretch>
                    <a:fillRect/>
                  </a:stretch>
                </pic:blipFill>
                <pic:spPr>
                  <a:xfrm>
                    <a:off x="0" y="0"/>
                    <a:ext cx="7772400" cy="1345051"/>
                  </a:xfrm>
                  <a:prstGeom prst="rect">
                    <a:avLst/>
                  </a:prstGeom>
                </pic:spPr>
              </pic:pic>
            </a:graphicData>
          </a:graphic>
        </wp:inline>
      </w:drawing>
    </w:r>
  </w:p>
  <w:p w14:paraId="16D19F75" w14:textId="77777777" w:rsidR="008B35D8" w:rsidRDefault="008B35D8" w:rsidP="00502FEE">
    <w:pPr>
      <w:pStyle w:val="Header"/>
      <w:tabs>
        <w:tab w:val="clear" w:pos="9360"/>
      </w:tabs>
      <w:ind w:left="-1440" w:right="-1440"/>
    </w:pPr>
    <w:r>
      <w:rPr>
        <w:noProof/>
      </w:rPr>
      <mc:AlternateContent>
        <mc:Choice Requires="wps">
          <w:drawing>
            <wp:anchor distT="0" distB="0" distL="114300" distR="114300" simplePos="0" relativeHeight="251658241" behindDoc="0" locked="0" layoutInCell="1" allowOverlap="1" wp14:anchorId="265DC363" wp14:editId="761D7F15">
              <wp:simplePos x="0" y="0"/>
              <wp:positionH relativeFrom="column">
                <wp:posOffset>82550</wp:posOffset>
              </wp:positionH>
              <wp:positionV relativeFrom="paragraph">
                <wp:posOffset>901700</wp:posOffset>
              </wp:positionV>
              <wp:extent cx="5056632" cy="301752"/>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30D04C99" w14:textId="77777777" w:rsidR="008B35D8" w:rsidRPr="002A1422" w:rsidRDefault="008B35D8" w:rsidP="00C819B7">
                          <w:pPr>
                            <w:rPr>
                              <w:color w:val="FFFFFF"/>
                              <w:spacing w:val="2"/>
                              <w:sz w:val="32"/>
                              <w:szCs w:val="32"/>
                            </w:rPr>
                          </w:pPr>
                          <w:r>
                            <w:rPr>
                              <w:color w:val="FFFFFF"/>
                              <w:spacing w:val="2"/>
                              <w:sz w:val="32"/>
                              <w:szCs w:val="32"/>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C363" id="Text Box 21" o:spid="_x0000_s1027" type="#_x0000_t202" style="position:absolute;left:0;text-align:left;margin-left:6.5pt;margin-top:71pt;width:398.15pt;height:2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" filled="f" stroked="f" strokeweight=".5pt">
              <v:textbox inset="0,0,0,0">
                <w:txbxContent>
                  <w:p w14:paraId="30D04C99" w14:textId="77777777" w:rsidR="008B35D8" w:rsidRPr="002A1422" w:rsidRDefault="008B35D8" w:rsidP="00C819B7">
                    <w:pPr>
                      <w:rPr>
                        <w:color w:val="FFFFFF"/>
                        <w:spacing w:val="2"/>
                        <w:sz w:val="32"/>
                        <w:szCs w:val="32"/>
                      </w:rPr>
                    </w:pPr>
                    <w:r>
                      <w:rPr>
                        <w:color w:val="FFFFFF"/>
                        <w:spacing w:val="2"/>
                        <w:sz w:val="32"/>
                        <w:szCs w:val="32"/>
                      </w:rPr>
                      <w:t>INTEGRATED HEALTH RESILIENCE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C04D" w14:textId="5939FCDC" w:rsidR="000474DC" w:rsidRDefault="000474DC" w:rsidP="0000025E">
    <w:pPr>
      <w:pStyle w:val="Header"/>
      <w:tabs>
        <w:tab w:val="clear" w:pos="9360"/>
      </w:tabs>
      <w:ind w:left="-1440" w:right="-1440"/>
    </w:pPr>
    <w:r>
      <w:rPr>
        <w:noProof/>
      </w:rPr>
      <mc:AlternateContent>
        <mc:Choice Requires="wps">
          <w:drawing>
            <wp:anchor distT="0" distB="0" distL="114300" distR="114300" simplePos="0" relativeHeight="251658240" behindDoc="0" locked="0" layoutInCell="1" allowOverlap="1" wp14:anchorId="4A50F69E" wp14:editId="1F11F427">
              <wp:simplePos x="0" y="0"/>
              <wp:positionH relativeFrom="column">
                <wp:posOffset>82550</wp:posOffset>
              </wp:positionH>
              <wp:positionV relativeFrom="paragraph">
                <wp:posOffset>901700</wp:posOffset>
              </wp:positionV>
              <wp:extent cx="5056632" cy="30175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0B83063F" w14:textId="77777777" w:rsidR="000474DC" w:rsidRPr="002A1422" w:rsidRDefault="000474DC" w:rsidP="0000025E">
                          <w:pPr>
                            <w:rPr>
                              <w:color w:val="FFFFFF"/>
                              <w:spacing w:val="2"/>
                              <w:sz w:val="32"/>
                              <w:szCs w:val="32"/>
                            </w:rPr>
                          </w:pPr>
                          <w:r>
                            <w:rPr>
                              <w:color w:val="FFFFFF"/>
                              <w:spacing w:val="2"/>
                              <w:sz w:val="32"/>
                              <w:szCs w:val="32"/>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0F69E" id="_x0000_t202" coordsize="21600,21600" o:spt="202" path="m,l,21600r21600,l21600,xe">
              <v:stroke joinstyle="miter"/>
              <v:path gradientshapeok="t" o:connecttype="rect"/>
            </v:shapetype>
            <v:shape id="Text Box 14" o:spid="_x0000_s1028" type="#_x0000_t202" style="position:absolute;left:0;text-align:left;margin-left:6.5pt;margin-top:71pt;width:39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" filled="f" stroked="f" strokeweight=".5pt">
              <v:textbox inset="0,0,0,0">
                <w:txbxContent>
                  <w:p w14:paraId="0B83063F" w14:textId="77777777" w:rsidR="000474DC" w:rsidRPr="002A1422" w:rsidRDefault="000474DC" w:rsidP="0000025E">
                    <w:pPr>
                      <w:rPr>
                        <w:color w:val="FFFFFF"/>
                        <w:spacing w:val="2"/>
                        <w:sz w:val="32"/>
                        <w:szCs w:val="32"/>
                      </w:rPr>
                    </w:pPr>
                    <w:r>
                      <w:rPr>
                        <w:color w:val="FFFFFF"/>
                        <w:spacing w:val="2"/>
                        <w:sz w:val="32"/>
                        <w:szCs w:val="32"/>
                      </w:rPr>
                      <w:t>INTEGRATED HEALTH RESILIENCE</w:t>
                    </w:r>
                  </w:p>
                </w:txbxContent>
              </v:textbox>
            </v:shape>
          </w:pict>
        </mc:Fallback>
      </mc:AlternateContent>
    </w:r>
  </w:p>
  <w:p w14:paraId="276434F9" w14:textId="47B56814" w:rsidR="000474DC" w:rsidRDefault="000474DC" w:rsidP="00502FEE">
    <w:pPr>
      <w:pStyle w:val="Header"/>
      <w:tabs>
        <w:tab w:val="clear" w:pos="9360"/>
      </w:tabs>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0C"/>
    <w:multiLevelType w:val="hybridMultilevel"/>
    <w:tmpl w:val="56C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514D"/>
    <w:multiLevelType w:val="hybridMultilevel"/>
    <w:tmpl w:val="DD663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6021B"/>
    <w:multiLevelType w:val="hybridMultilevel"/>
    <w:tmpl w:val="ACC239DA"/>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B86059C">
      <w:start w:val="1"/>
      <w:numFmt w:val="decimal"/>
      <w:lvlText w:val="%3."/>
      <w:lvlJc w:val="left"/>
      <w:pPr>
        <w:tabs>
          <w:tab w:val="num" w:pos="1800"/>
        </w:tabs>
        <w:ind w:left="1800" w:hanging="360"/>
      </w:pPr>
    </w:lvl>
    <w:lvl w:ilvl="3" w:tplc="8E002D0C">
      <w:start w:val="1"/>
      <w:numFmt w:val="decimal"/>
      <w:lvlText w:val="%4."/>
      <w:lvlJc w:val="left"/>
      <w:pPr>
        <w:tabs>
          <w:tab w:val="num" w:pos="2520"/>
        </w:tabs>
        <w:ind w:left="2520" w:hanging="360"/>
      </w:pPr>
    </w:lvl>
    <w:lvl w:ilvl="4" w:tplc="8C529D4E">
      <w:start w:val="1"/>
      <w:numFmt w:val="decimal"/>
      <w:lvlText w:val="%5."/>
      <w:lvlJc w:val="left"/>
      <w:pPr>
        <w:tabs>
          <w:tab w:val="num" w:pos="3240"/>
        </w:tabs>
        <w:ind w:left="3240" w:hanging="360"/>
      </w:pPr>
    </w:lvl>
    <w:lvl w:ilvl="5" w:tplc="20A83C6C">
      <w:start w:val="1"/>
      <w:numFmt w:val="decimal"/>
      <w:lvlText w:val="%6."/>
      <w:lvlJc w:val="left"/>
      <w:pPr>
        <w:tabs>
          <w:tab w:val="num" w:pos="3960"/>
        </w:tabs>
        <w:ind w:left="3960" w:hanging="360"/>
      </w:pPr>
    </w:lvl>
    <w:lvl w:ilvl="6" w:tplc="8BC0A948">
      <w:start w:val="1"/>
      <w:numFmt w:val="decimal"/>
      <w:lvlText w:val="%7."/>
      <w:lvlJc w:val="left"/>
      <w:pPr>
        <w:tabs>
          <w:tab w:val="num" w:pos="4680"/>
        </w:tabs>
        <w:ind w:left="4680" w:hanging="360"/>
      </w:pPr>
    </w:lvl>
    <w:lvl w:ilvl="7" w:tplc="B1F0B77C">
      <w:start w:val="1"/>
      <w:numFmt w:val="decimal"/>
      <w:lvlText w:val="%8."/>
      <w:lvlJc w:val="left"/>
      <w:pPr>
        <w:tabs>
          <w:tab w:val="num" w:pos="5400"/>
        </w:tabs>
        <w:ind w:left="5400" w:hanging="360"/>
      </w:pPr>
    </w:lvl>
    <w:lvl w:ilvl="8" w:tplc="7D2A2FB4">
      <w:start w:val="1"/>
      <w:numFmt w:val="decimal"/>
      <w:lvlText w:val="%9."/>
      <w:lvlJc w:val="left"/>
      <w:pPr>
        <w:tabs>
          <w:tab w:val="num" w:pos="6120"/>
        </w:tabs>
        <w:ind w:left="6120" w:hanging="360"/>
      </w:pPr>
    </w:lvl>
  </w:abstractNum>
  <w:abstractNum w:abstractNumId="3" w15:restartNumberingAfterBreak="0">
    <w:nsid w:val="12A15817"/>
    <w:multiLevelType w:val="hybridMultilevel"/>
    <w:tmpl w:val="EE0A87AC"/>
    <w:lvl w:ilvl="0" w:tplc="5556585A">
      <w:start w:val="3"/>
      <w:numFmt w:val="bullet"/>
      <w:lvlText w:val="-"/>
      <w:lvlJc w:val="left"/>
      <w:pPr>
        <w:ind w:left="3240" w:hanging="360"/>
      </w:pPr>
      <w:rPr>
        <w:rFonts w:ascii="Gill Sans MT" w:eastAsia="Times New Roman" w:hAnsi="Gill Sans MT"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5841368"/>
    <w:multiLevelType w:val="hybridMultilevel"/>
    <w:tmpl w:val="45CA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C63D8"/>
    <w:multiLevelType w:val="hybridMultilevel"/>
    <w:tmpl w:val="561029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95F5F"/>
    <w:multiLevelType w:val="hybridMultilevel"/>
    <w:tmpl w:val="46D00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2114CB"/>
    <w:multiLevelType w:val="hybridMultilevel"/>
    <w:tmpl w:val="A762F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1E0F83"/>
    <w:multiLevelType w:val="hybridMultilevel"/>
    <w:tmpl w:val="5544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70058"/>
    <w:multiLevelType w:val="hybridMultilevel"/>
    <w:tmpl w:val="7062D45C"/>
    <w:lvl w:ilvl="0" w:tplc="04090011">
      <w:start w:val="1"/>
      <w:numFmt w:val="decimal"/>
      <w:lvlText w:val="%1)"/>
      <w:lvlJc w:val="left"/>
      <w:pPr>
        <w:tabs>
          <w:tab w:val="num" w:pos="360"/>
        </w:tabs>
        <w:ind w:left="360" w:hanging="360"/>
      </w:pPr>
    </w:lvl>
    <w:lvl w:ilvl="1" w:tplc="36B64B16">
      <w:start w:val="1"/>
      <w:numFmt w:val="decimal"/>
      <w:lvlText w:val="%2."/>
      <w:lvlJc w:val="left"/>
      <w:pPr>
        <w:tabs>
          <w:tab w:val="num" w:pos="1080"/>
        </w:tabs>
        <w:ind w:left="1080" w:hanging="360"/>
      </w:pPr>
    </w:lvl>
    <w:lvl w:ilvl="2" w:tplc="FB86059C">
      <w:start w:val="1"/>
      <w:numFmt w:val="decimal"/>
      <w:lvlText w:val="%3."/>
      <w:lvlJc w:val="left"/>
      <w:pPr>
        <w:tabs>
          <w:tab w:val="num" w:pos="1800"/>
        </w:tabs>
        <w:ind w:left="1800" w:hanging="360"/>
      </w:pPr>
    </w:lvl>
    <w:lvl w:ilvl="3" w:tplc="8E002D0C">
      <w:start w:val="1"/>
      <w:numFmt w:val="decimal"/>
      <w:lvlText w:val="%4."/>
      <w:lvlJc w:val="left"/>
      <w:pPr>
        <w:tabs>
          <w:tab w:val="num" w:pos="2520"/>
        </w:tabs>
        <w:ind w:left="2520" w:hanging="360"/>
      </w:pPr>
    </w:lvl>
    <w:lvl w:ilvl="4" w:tplc="8C529D4E">
      <w:start w:val="1"/>
      <w:numFmt w:val="decimal"/>
      <w:lvlText w:val="%5."/>
      <w:lvlJc w:val="left"/>
      <w:pPr>
        <w:tabs>
          <w:tab w:val="num" w:pos="3240"/>
        </w:tabs>
        <w:ind w:left="3240" w:hanging="360"/>
      </w:pPr>
    </w:lvl>
    <w:lvl w:ilvl="5" w:tplc="20A83C6C">
      <w:start w:val="1"/>
      <w:numFmt w:val="decimal"/>
      <w:lvlText w:val="%6."/>
      <w:lvlJc w:val="left"/>
      <w:pPr>
        <w:tabs>
          <w:tab w:val="num" w:pos="3960"/>
        </w:tabs>
        <w:ind w:left="3960" w:hanging="360"/>
      </w:pPr>
    </w:lvl>
    <w:lvl w:ilvl="6" w:tplc="8BC0A948">
      <w:start w:val="1"/>
      <w:numFmt w:val="decimal"/>
      <w:lvlText w:val="%7."/>
      <w:lvlJc w:val="left"/>
      <w:pPr>
        <w:tabs>
          <w:tab w:val="num" w:pos="4680"/>
        </w:tabs>
        <w:ind w:left="4680" w:hanging="360"/>
      </w:pPr>
    </w:lvl>
    <w:lvl w:ilvl="7" w:tplc="B1F0B77C">
      <w:start w:val="1"/>
      <w:numFmt w:val="decimal"/>
      <w:lvlText w:val="%8."/>
      <w:lvlJc w:val="left"/>
      <w:pPr>
        <w:tabs>
          <w:tab w:val="num" w:pos="5400"/>
        </w:tabs>
        <w:ind w:left="5400" w:hanging="360"/>
      </w:pPr>
    </w:lvl>
    <w:lvl w:ilvl="8" w:tplc="7D2A2FB4">
      <w:start w:val="1"/>
      <w:numFmt w:val="decimal"/>
      <w:lvlText w:val="%9."/>
      <w:lvlJc w:val="left"/>
      <w:pPr>
        <w:tabs>
          <w:tab w:val="num" w:pos="6120"/>
        </w:tabs>
        <w:ind w:left="6120" w:hanging="360"/>
      </w:pPr>
    </w:lvl>
  </w:abstractNum>
  <w:abstractNum w:abstractNumId="10" w15:restartNumberingAfterBreak="0">
    <w:nsid w:val="2CC07CE5"/>
    <w:multiLevelType w:val="hybridMultilevel"/>
    <w:tmpl w:val="4CF6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60324"/>
    <w:multiLevelType w:val="hybridMultilevel"/>
    <w:tmpl w:val="ACC239DA"/>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B86059C">
      <w:start w:val="1"/>
      <w:numFmt w:val="decimal"/>
      <w:lvlText w:val="%3."/>
      <w:lvlJc w:val="left"/>
      <w:pPr>
        <w:tabs>
          <w:tab w:val="num" w:pos="1800"/>
        </w:tabs>
        <w:ind w:left="1800" w:hanging="360"/>
      </w:pPr>
    </w:lvl>
    <w:lvl w:ilvl="3" w:tplc="8E002D0C">
      <w:start w:val="1"/>
      <w:numFmt w:val="decimal"/>
      <w:lvlText w:val="%4."/>
      <w:lvlJc w:val="left"/>
      <w:pPr>
        <w:tabs>
          <w:tab w:val="num" w:pos="2520"/>
        </w:tabs>
        <w:ind w:left="2520" w:hanging="360"/>
      </w:pPr>
    </w:lvl>
    <w:lvl w:ilvl="4" w:tplc="8C529D4E">
      <w:start w:val="1"/>
      <w:numFmt w:val="decimal"/>
      <w:lvlText w:val="%5."/>
      <w:lvlJc w:val="left"/>
      <w:pPr>
        <w:tabs>
          <w:tab w:val="num" w:pos="3240"/>
        </w:tabs>
        <w:ind w:left="3240" w:hanging="360"/>
      </w:pPr>
    </w:lvl>
    <w:lvl w:ilvl="5" w:tplc="20A83C6C">
      <w:start w:val="1"/>
      <w:numFmt w:val="decimal"/>
      <w:lvlText w:val="%6."/>
      <w:lvlJc w:val="left"/>
      <w:pPr>
        <w:tabs>
          <w:tab w:val="num" w:pos="3960"/>
        </w:tabs>
        <w:ind w:left="3960" w:hanging="360"/>
      </w:pPr>
    </w:lvl>
    <w:lvl w:ilvl="6" w:tplc="8BC0A948">
      <w:start w:val="1"/>
      <w:numFmt w:val="decimal"/>
      <w:lvlText w:val="%7."/>
      <w:lvlJc w:val="left"/>
      <w:pPr>
        <w:tabs>
          <w:tab w:val="num" w:pos="4680"/>
        </w:tabs>
        <w:ind w:left="4680" w:hanging="360"/>
      </w:pPr>
    </w:lvl>
    <w:lvl w:ilvl="7" w:tplc="B1F0B77C">
      <w:start w:val="1"/>
      <w:numFmt w:val="decimal"/>
      <w:lvlText w:val="%8."/>
      <w:lvlJc w:val="left"/>
      <w:pPr>
        <w:tabs>
          <w:tab w:val="num" w:pos="5400"/>
        </w:tabs>
        <w:ind w:left="5400" w:hanging="360"/>
      </w:pPr>
    </w:lvl>
    <w:lvl w:ilvl="8" w:tplc="7D2A2FB4">
      <w:start w:val="1"/>
      <w:numFmt w:val="decimal"/>
      <w:lvlText w:val="%9."/>
      <w:lvlJc w:val="left"/>
      <w:pPr>
        <w:tabs>
          <w:tab w:val="num" w:pos="6120"/>
        </w:tabs>
        <w:ind w:left="6120" w:hanging="360"/>
      </w:pPr>
    </w:lvl>
  </w:abstractNum>
  <w:abstractNum w:abstractNumId="12" w15:restartNumberingAfterBreak="0">
    <w:nsid w:val="31427A7A"/>
    <w:multiLevelType w:val="hybridMultilevel"/>
    <w:tmpl w:val="5EE62064"/>
    <w:lvl w:ilvl="0" w:tplc="A86A6B7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758EC"/>
    <w:multiLevelType w:val="hybridMultilevel"/>
    <w:tmpl w:val="3D34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B2661"/>
    <w:multiLevelType w:val="hybridMultilevel"/>
    <w:tmpl w:val="00C4E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34554A"/>
    <w:multiLevelType w:val="hybridMultilevel"/>
    <w:tmpl w:val="E0E6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5595"/>
    <w:multiLevelType w:val="hybridMultilevel"/>
    <w:tmpl w:val="734CAEA4"/>
    <w:lvl w:ilvl="0" w:tplc="63345D4E">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E6A0C"/>
    <w:multiLevelType w:val="hybridMultilevel"/>
    <w:tmpl w:val="4590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E422A"/>
    <w:multiLevelType w:val="hybridMultilevel"/>
    <w:tmpl w:val="1680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6517E"/>
    <w:multiLevelType w:val="hybridMultilevel"/>
    <w:tmpl w:val="DAFC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D0395"/>
    <w:multiLevelType w:val="hybridMultilevel"/>
    <w:tmpl w:val="F45C2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37E98"/>
    <w:multiLevelType w:val="hybridMultilevel"/>
    <w:tmpl w:val="CB44A27E"/>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2" w15:restartNumberingAfterBreak="0">
    <w:nsid w:val="51DC18E1"/>
    <w:multiLevelType w:val="hybridMultilevel"/>
    <w:tmpl w:val="2D04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27188A"/>
    <w:multiLevelType w:val="hybridMultilevel"/>
    <w:tmpl w:val="248E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A4626"/>
    <w:multiLevelType w:val="hybridMultilevel"/>
    <w:tmpl w:val="C492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C0787"/>
    <w:multiLevelType w:val="hybridMultilevel"/>
    <w:tmpl w:val="047C4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D35CF7"/>
    <w:multiLevelType w:val="hybridMultilevel"/>
    <w:tmpl w:val="587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04391"/>
    <w:multiLevelType w:val="hybridMultilevel"/>
    <w:tmpl w:val="95905CBE"/>
    <w:lvl w:ilvl="0" w:tplc="6F6C1980">
      <w:start w:val="1"/>
      <w:numFmt w:val="bullet"/>
      <w:lvlText w:val="●"/>
      <w:lvlJc w:val="left"/>
      <w:pPr>
        <w:ind w:left="466" w:hanging="360"/>
      </w:pPr>
      <w:rPr>
        <w:rFonts w:ascii="Calibri" w:eastAsia="Calibri" w:hAnsi="Calibri" w:cs="Calibri"/>
        <w:b w:val="0"/>
        <w:sz w:val="20"/>
        <w:szCs w:val="20"/>
      </w:rPr>
    </w:lvl>
    <w:lvl w:ilvl="1" w:tplc="876E114C">
      <w:start w:val="1"/>
      <w:numFmt w:val="bullet"/>
      <w:lvlText w:val="•"/>
      <w:lvlJc w:val="left"/>
      <w:pPr>
        <w:ind w:left="682" w:hanging="360"/>
      </w:pPr>
    </w:lvl>
    <w:lvl w:ilvl="2" w:tplc="E01E6A22">
      <w:start w:val="1"/>
      <w:numFmt w:val="bullet"/>
      <w:lvlText w:val="•"/>
      <w:lvlJc w:val="left"/>
      <w:pPr>
        <w:ind w:left="905" w:hanging="360"/>
      </w:pPr>
    </w:lvl>
    <w:lvl w:ilvl="3" w:tplc="279873A4">
      <w:start w:val="1"/>
      <w:numFmt w:val="bullet"/>
      <w:lvlText w:val="•"/>
      <w:lvlJc w:val="left"/>
      <w:pPr>
        <w:ind w:left="1128" w:hanging="360"/>
      </w:pPr>
    </w:lvl>
    <w:lvl w:ilvl="4" w:tplc="EA2C6222">
      <w:start w:val="1"/>
      <w:numFmt w:val="bullet"/>
      <w:lvlText w:val="•"/>
      <w:lvlJc w:val="left"/>
      <w:pPr>
        <w:ind w:left="1350" w:hanging="360"/>
      </w:pPr>
    </w:lvl>
    <w:lvl w:ilvl="5" w:tplc="25E8AC82">
      <w:start w:val="1"/>
      <w:numFmt w:val="bullet"/>
      <w:lvlText w:val="•"/>
      <w:lvlJc w:val="left"/>
      <w:pPr>
        <w:ind w:left="1573" w:hanging="360"/>
      </w:pPr>
    </w:lvl>
    <w:lvl w:ilvl="6" w:tplc="77A211A8">
      <w:start w:val="1"/>
      <w:numFmt w:val="bullet"/>
      <w:lvlText w:val="•"/>
      <w:lvlJc w:val="left"/>
      <w:pPr>
        <w:ind w:left="1796" w:hanging="360"/>
      </w:pPr>
    </w:lvl>
    <w:lvl w:ilvl="7" w:tplc="D570B060">
      <w:start w:val="1"/>
      <w:numFmt w:val="bullet"/>
      <w:lvlText w:val="•"/>
      <w:lvlJc w:val="left"/>
      <w:pPr>
        <w:ind w:left="2018" w:hanging="360"/>
      </w:pPr>
    </w:lvl>
    <w:lvl w:ilvl="8" w:tplc="FBB4AC60">
      <w:start w:val="1"/>
      <w:numFmt w:val="bullet"/>
      <w:lvlText w:val="•"/>
      <w:lvlJc w:val="left"/>
      <w:pPr>
        <w:ind w:left="2241" w:hanging="360"/>
      </w:pPr>
    </w:lvl>
  </w:abstractNum>
  <w:abstractNum w:abstractNumId="28" w15:restartNumberingAfterBreak="0">
    <w:nsid w:val="65AA0707"/>
    <w:multiLevelType w:val="hybridMultilevel"/>
    <w:tmpl w:val="8B189430"/>
    <w:lvl w:ilvl="0" w:tplc="784C7C3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4199F"/>
    <w:multiLevelType w:val="hybridMultilevel"/>
    <w:tmpl w:val="2ADA38D8"/>
    <w:lvl w:ilvl="0" w:tplc="1BC4A7E4">
      <w:start w:val="1"/>
      <w:numFmt w:val="bullet"/>
      <w:lvlText w:val=""/>
      <w:lvlJc w:val="left"/>
      <w:pPr>
        <w:ind w:left="720" w:hanging="360"/>
      </w:pPr>
      <w:rPr>
        <w:rFonts w:ascii="Symbol" w:hAnsi="Symbol" w:hint="default"/>
      </w:rPr>
    </w:lvl>
    <w:lvl w:ilvl="1" w:tplc="60AE4F5A">
      <w:start w:val="1"/>
      <w:numFmt w:val="bullet"/>
      <w:lvlText w:val="o"/>
      <w:lvlJc w:val="left"/>
      <w:pPr>
        <w:ind w:left="1440" w:hanging="360"/>
      </w:pPr>
      <w:rPr>
        <w:rFonts w:ascii="Courier New" w:hAnsi="Courier New" w:hint="default"/>
      </w:rPr>
    </w:lvl>
    <w:lvl w:ilvl="2" w:tplc="986CD52A">
      <w:start w:val="1"/>
      <w:numFmt w:val="bullet"/>
      <w:lvlText w:val=""/>
      <w:lvlJc w:val="left"/>
      <w:pPr>
        <w:ind w:left="2160" w:hanging="360"/>
      </w:pPr>
      <w:rPr>
        <w:rFonts w:ascii="Wingdings" w:hAnsi="Wingdings" w:hint="default"/>
      </w:rPr>
    </w:lvl>
    <w:lvl w:ilvl="3" w:tplc="3B2432B2">
      <w:start w:val="1"/>
      <w:numFmt w:val="bullet"/>
      <w:lvlText w:val=""/>
      <w:lvlJc w:val="left"/>
      <w:pPr>
        <w:ind w:left="2880" w:hanging="360"/>
      </w:pPr>
      <w:rPr>
        <w:rFonts w:ascii="Symbol" w:hAnsi="Symbol" w:hint="default"/>
      </w:rPr>
    </w:lvl>
    <w:lvl w:ilvl="4" w:tplc="326812FC">
      <w:start w:val="1"/>
      <w:numFmt w:val="bullet"/>
      <w:lvlText w:val="o"/>
      <w:lvlJc w:val="left"/>
      <w:pPr>
        <w:ind w:left="3600" w:hanging="360"/>
      </w:pPr>
      <w:rPr>
        <w:rFonts w:ascii="Courier New" w:hAnsi="Courier New" w:hint="default"/>
      </w:rPr>
    </w:lvl>
    <w:lvl w:ilvl="5" w:tplc="C5D4E59A">
      <w:start w:val="1"/>
      <w:numFmt w:val="bullet"/>
      <w:lvlText w:val=""/>
      <w:lvlJc w:val="left"/>
      <w:pPr>
        <w:ind w:left="4320" w:hanging="360"/>
      </w:pPr>
      <w:rPr>
        <w:rFonts w:ascii="Wingdings" w:hAnsi="Wingdings" w:hint="default"/>
      </w:rPr>
    </w:lvl>
    <w:lvl w:ilvl="6" w:tplc="D69A5E92">
      <w:start w:val="1"/>
      <w:numFmt w:val="bullet"/>
      <w:lvlText w:val=""/>
      <w:lvlJc w:val="left"/>
      <w:pPr>
        <w:ind w:left="5040" w:hanging="360"/>
      </w:pPr>
      <w:rPr>
        <w:rFonts w:ascii="Symbol" w:hAnsi="Symbol" w:hint="default"/>
      </w:rPr>
    </w:lvl>
    <w:lvl w:ilvl="7" w:tplc="8822187E">
      <w:start w:val="1"/>
      <w:numFmt w:val="bullet"/>
      <w:lvlText w:val="o"/>
      <w:lvlJc w:val="left"/>
      <w:pPr>
        <w:ind w:left="5760" w:hanging="360"/>
      </w:pPr>
      <w:rPr>
        <w:rFonts w:ascii="Courier New" w:hAnsi="Courier New" w:hint="default"/>
      </w:rPr>
    </w:lvl>
    <w:lvl w:ilvl="8" w:tplc="0F6C0200">
      <w:start w:val="1"/>
      <w:numFmt w:val="bullet"/>
      <w:lvlText w:val=""/>
      <w:lvlJc w:val="left"/>
      <w:pPr>
        <w:ind w:left="6480" w:hanging="360"/>
      </w:pPr>
      <w:rPr>
        <w:rFonts w:ascii="Wingdings" w:hAnsi="Wingdings" w:hint="default"/>
      </w:rPr>
    </w:lvl>
  </w:abstractNum>
  <w:abstractNum w:abstractNumId="30" w15:restartNumberingAfterBreak="0">
    <w:nsid w:val="753C500B"/>
    <w:multiLevelType w:val="hybridMultilevel"/>
    <w:tmpl w:val="9A44CB00"/>
    <w:lvl w:ilvl="0" w:tplc="8E8E79D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27"/>
  </w:num>
  <w:num w:numId="4">
    <w:abstractNumId w:val="0"/>
  </w:num>
  <w:num w:numId="5">
    <w:abstractNumId w:val="5"/>
  </w:num>
  <w:num w:numId="6">
    <w:abstractNumId w:val="2"/>
  </w:num>
  <w:num w:numId="7">
    <w:abstractNumId w:val="3"/>
  </w:num>
  <w:num w:numId="8">
    <w:abstractNumId w:val="21"/>
  </w:num>
  <w:num w:numId="9">
    <w:abstractNumId w:val="15"/>
  </w:num>
  <w:num w:numId="10">
    <w:abstractNumId w:val="17"/>
  </w:num>
  <w:num w:numId="11">
    <w:abstractNumId w:val="12"/>
  </w:num>
  <w:num w:numId="12">
    <w:abstractNumId w:val="13"/>
  </w:num>
  <w:num w:numId="13">
    <w:abstractNumId w:val="1"/>
  </w:num>
  <w:num w:numId="14">
    <w:abstractNumId w:val="22"/>
  </w:num>
  <w:num w:numId="15">
    <w:abstractNumId w:val="4"/>
  </w:num>
  <w:num w:numId="16">
    <w:abstractNumId w:val="29"/>
  </w:num>
  <w:num w:numId="17">
    <w:abstractNumId w:val="19"/>
  </w:num>
  <w:num w:numId="18">
    <w:abstractNumId w:val="30"/>
  </w:num>
  <w:num w:numId="19">
    <w:abstractNumId w:val="16"/>
  </w:num>
  <w:num w:numId="20">
    <w:abstractNumId w:val="23"/>
  </w:num>
  <w:num w:numId="21">
    <w:abstractNumId w:val="20"/>
  </w:num>
  <w:num w:numId="22">
    <w:abstractNumId w:val="25"/>
  </w:num>
  <w:num w:numId="23">
    <w:abstractNumId w:val="26"/>
  </w:num>
  <w:num w:numId="24">
    <w:abstractNumId w:val="18"/>
  </w:num>
  <w:num w:numId="25">
    <w:abstractNumId w:val="24"/>
  </w:num>
  <w:num w:numId="26">
    <w:abstractNumId w:val="6"/>
  </w:num>
  <w:num w:numId="27">
    <w:abstractNumId w:val="14"/>
  </w:num>
  <w:num w:numId="28">
    <w:abstractNumId w:val="7"/>
  </w:num>
  <w:num w:numId="29">
    <w:abstractNumId w:val="8"/>
  </w:num>
  <w:num w:numId="30">
    <w:abstractNumId w:val="28"/>
  </w:num>
  <w:num w:numId="3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tDQ3tzC1NDc0MjBV0lEKTi0uzszPAykwtKwFABLdR3stAAAA"/>
  </w:docVars>
  <w:rsids>
    <w:rsidRoot w:val="00153302"/>
    <w:rsid w:val="0000025E"/>
    <w:rsid w:val="000022AA"/>
    <w:rsid w:val="000023F5"/>
    <w:rsid w:val="0000273A"/>
    <w:rsid w:val="000030EE"/>
    <w:rsid w:val="000038BF"/>
    <w:rsid w:val="00003902"/>
    <w:rsid w:val="000059F1"/>
    <w:rsid w:val="00006B6E"/>
    <w:rsid w:val="00006CC4"/>
    <w:rsid w:val="000075A5"/>
    <w:rsid w:val="00007A09"/>
    <w:rsid w:val="00012ECE"/>
    <w:rsid w:val="00013F6A"/>
    <w:rsid w:val="00014352"/>
    <w:rsid w:val="00017509"/>
    <w:rsid w:val="000175B6"/>
    <w:rsid w:val="00020EE8"/>
    <w:rsid w:val="00022805"/>
    <w:rsid w:val="00025854"/>
    <w:rsid w:val="000270C0"/>
    <w:rsid w:val="000274F0"/>
    <w:rsid w:val="00027A89"/>
    <w:rsid w:val="00027B4A"/>
    <w:rsid w:val="00030DDF"/>
    <w:rsid w:val="00031081"/>
    <w:rsid w:val="00034147"/>
    <w:rsid w:val="00034240"/>
    <w:rsid w:val="000352AC"/>
    <w:rsid w:val="00035FF0"/>
    <w:rsid w:val="000412F4"/>
    <w:rsid w:val="00042B80"/>
    <w:rsid w:val="00046D49"/>
    <w:rsid w:val="000474DC"/>
    <w:rsid w:val="00047F97"/>
    <w:rsid w:val="000502D3"/>
    <w:rsid w:val="00050DA4"/>
    <w:rsid w:val="00052C23"/>
    <w:rsid w:val="00053D79"/>
    <w:rsid w:val="00055556"/>
    <w:rsid w:val="000565E3"/>
    <w:rsid w:val="00056EDF"/>
    <w:rsid w:val="0006046E"/>
    <w:rsid w:val="00061E66"/>
    <w:rsid w:val="0006285A"/>
    <w:rsid w:val="00062A1E"/>
    <w:rsid w:val="00062E1C"/>
    <w:rsid w:val="00064750"/>
    <w:rsid w:val="00070F4A"/>
    <w:rsid w:val="00072069"/>
    <w:rsid w:val="0007360E"/>
    <w:rsid w:val="00073E25"/>
    <w:rsid w:val="00074B16"/>
    <w:rsid w:val="000767FD"/>
    <w:rsid w:val="00077248"/>
    <w:rsid w:val="00080C0C"/>
    <w:rsid w:val="0008149F"/>
    <w:rsid w:val="000820B3"/>
    <w:rsid w:val="0008350D"/>
    <w:rsid w:val="00084F8C"/>
    <w:rsid w:val="00085153"/>
    <w:rsid w:val="00087834"/>
    <w:rsid w:val="0009229F"/>
    <w:rsid w:val="000977AC"/>
    <w:rsid w:val="000979E3"/>
    <w:rsid w:val="000A06D2"/>
    <w:rsid w:val="000A2888"/>
    <w:rsid w:val="000A5359"/>
    <w:rsid w:val="000B0109"/>
    <w:rsid w:val="000B09E3"/>
    <w:rsid w:val="000B09EB"/>
    <w:rsid w:val="000B1F65"/>
    <w:rsid w:val="000B2C97"/>
    <w:rsid w:val="000B308D"/>
    <w:rsid w:val="000B60E5"/>
    <w:rsid w:val="000B6359"/>
    <w:rsid w:val="000B6912"/>
    <w:rsid w:val="000B7B45"/>
    <w:rsid w:val="000C071B"/>
    <w:rsid w:val="000C230C"/>
    <w:rsid w:val="000C2995"/>
    <w:rsid w:val="000C3DFE"/>
    <w:rsid w:val="000C6462"/>
    <w:rsid w:val="000C771E"/>
    <w:rsid w:val="000C797D"/>
    <w:rsid w:val="000D145B"/>
    <w:rsid w:val="000D1D8A"/>
    <w:rsid w:val="000D1E5E"/>
    <w:rsid w:val="000D1F85"/>
    <w:rsid w:val="000D2500"/>
    <w:rsid w:val="000D2D85"/>
    <w:rsid w:val="000D3ACE"/>
    <w:rsid w:val="000D4C86"/>
    <w:rsid w:val="000D4FB2"/>
    <w:rsid w:val="000D5DB6"/>
    <w:rsid w:val="000D7AE9"/>
    <w:rsid w:val="000D7D2D"/>
    <w:rsid w:val="000D7EEC"/>
    <w:rsid w:val="000E1934"/>
    <w:rsid w:val="000E59E2"/>
    <w:rsid w:val="000E6604"/>
    <w:rsid w:val="000E699B"/>
    <w:rsid w:val="000F0D6F"/>
    <w:rsid w:val="000F108E"/>
    <w:rsid w:val="000F3704"/>
    <w:rsid w:val="000F54E0"/>
    <w:rsid w:val="000F6133"/>
    <w:rsid w:val="00100BAF"/>
    <w:rsid w:val="001015F1"/>
    <w:rsid w:val="001017B2"/>
    <w:rsid w:val="00101B7E"/>
    <w:rsid w:val="00101D5F"/>
    <w:rsid w:val="00102F19"/>
    <w:rsid w:val="00104315"/>
    <w:rsid w:val="00104A61"/>
    <w:rsid w:val="00104FB6"/>
    <w:rsid w:val="00105C68"/>
    <w:rsid w:val="00105D43"/>
    <w:rsid w:val="001069AE"/>
    <w:rsid w:val="00110DAC"/>
    <w:rsid w:val="00111F26"/>
    <w:rsid w:val="001133E0"/>
    <w:rsid w:val="00115930"/>
    <w:rsid w:val="00120F05"/>
    <w:rsid w:val="0012278C"/>
    <w:rsid w:val="00122AD8"/>
    <w:rsid w:val="0012338C"/>
    <w:rsid w:val="00124F13"/>
    <w:rsid w:val="00127C27"/>
    <w:rsid w:val="00131A23"/>
    <w:rsid w:val="00131E9B"/>
    <w:rsid w:val="001326A4"/>
    <w:rsid w:val="001326D8"/>
    <w:rsid w:val="0013396F"/>
    <w:rsid w:val="00134044"/>
    <w:rsid w:val="00136D76"/>
    <w:rsid w:val="00140FF9"/>
    <w:rsid w:val="00141EEB"/>
    <w:rsid w:val="0014204D"/>
    <w:rsid w:val="00142677"/>
    <w:rsid w:val="001443D9"/>
    <w:rsid w:val="00144CE3"/>
    <w:rsid w:val="00147A26"/>
    <w:rsid w:val="001504A8"/>
    <w:rsid w:val="00151084"/>
    <w:rsid w:val="00151127"/>
    <w:rsid w:val="0015290A"/>
    <w:rsid w:val="00152A15"/>
    <w:rsid w:val="00153302"/>
    <w:rsid w:val="00153752"/>
    <w:rsid w:val="0015397E"/>
    <w:rsid w:val="00153FC3"/>
    <w:rsid w:val="00156371"/>
    <w:rsid w:val="001566A4"/>
    <w:rsid w:val="00160DC1"/>
    <w:rsid w:val="00160FF6"/>
    <w:rsid w:val="00161925"/>
    <w:rsid w:val="00162ACB"/>
    <w:rsid w:val="00162FFB"/>
    <w:rsid w:val="001658BF"/>
    <w:rsid w:val="001665A8"/>
    <w:rsid w:val="00167507"/>
    <w:rsid w:val="001679FA"/>
    <w:rsid w:val="00171FBD"/>
    <w:rsid w:val="00173965"/>
    <w:rsid w:val="00177E9B"/>
    <w:rsid w:val="00182FA8"/>
    <w:rsid w:val="0018406A"/>
    <w:rsid w:val="00184715"/>
    <w:rsid w:val="0018494D"/>
    <w:rsid w:val="00184A48"/>
    <w:rsid w:val="00184DEE"/>
    <w:rsid w:val="001855EB"/>
    <w:rsid w:val="00185D2A"/>
    <w:rsid w:val="00185F14"/>
    <w:rsid w:val="0018770F"/>
    <w:rsid w:val="0018778F"/>
    <w:rsid w:val="0019021E"/>
    <w:rsid w:val="001912D9"/>
    <w:rsid w:val="00192D55"/>
    <w:rsid w:val="00194525"/>
    <w:rsid w:val="0019729C"/>
    <w:rsid w:val="00197E33"/>
    <w:rsid w:val="001A1210"/>
    <w:rsid w:val="001A1570"/>
    <w:rsid w:val="001A1969"/>
    <w:rsid w:val="001A30E8"/>
    <w:rsid w:val="001A3FD2"/>
    <w:rsid w:val="001A4F10"/>
    <w:rsid w:val="001A6F7B"/>
    <w:rsid w:val="001A7037"/>
    <w:rsid w:val="001B2738"/>
    <w:rsid w:val="001B297B"/>
    <w:rsid w:val="001B30C2"/>
    <w:rsid w:val="001B3633"/>
    <w:rsid w:val="001B3A88"/>
    <w:rsid w:val="001B3DEA"/>
    <w:rsid w:val="001B63F6"/>
    <w:rsid w:val="001B7467"/>
    <w:rsid w:val="001C2FB3"/>
    <w:rsid w:val="001C3CC1"/>
    <w:rsid w:val="001C72A1"/>
    <w:rsid w:val="001C73A6"/>
    <w:rsid w:val="001D0874"/>
    <w:rsid w:val="001D0B9D"/>
    <w:rsid w:val="001D0C5C"/>
    <w:rsid w:val="001D0D4B"/>
    <w:rsid w:val="001D5F35"/>
    <w:rsid w:val="001D5FA9"/>
    <w:rsid w:val="001D7219"/>
    <w:rsid w:val="001D788F"/>
    <w:rsid w:val="001D78B9"/>
    <w:rsid w:val="001E09BE"/>
    <w:rsid w:val="001E1700"/>
    <w:rsid w:val="001E6207"/>
    <w:rsid w:val="001E6367"/>
    <w:rsid w:val="001E677E"/>
    <w:rsid w:val="001F079E"/>
    <w:rsid w:val="001F0A0A"/>
    <w:rsid w:val="001F5E43"/>
    <w:rsid w:val="001F7277"/>
    <w:rsid w:val="001F76C4"/>
    <w:rsid w:val="00200624"/>
    <w:rsid w:val="00200B79"/>
    <w:rsid w:val="002025A6"/>
    <w:rsid w:val="0020283E"/>
    <w:rsid w:val="00205A42"/>
    <w:rsid w:val="00205E47"/>
    <w:rsid w:val="002065DF"/>
    <w:rsid w:val="00206A7A"/>
    <w:rsid w:val="00207690"/>
    <w:rsid w:val="002104AE"/>
    <w:rsid w:val="00210871"/>
    <w:rsid w:val="0021159C"/>
    <w:rsid w:val="00212BFD"/>
    <w:rsid w:val="0021448A"/>
    <w:rsid w:val="00217466"/>
    <w:rsid w:val="002175C4"/>
    <w:rsid w:val="00217696"/>
    <w:rsid w:val="00217B84"/>
    <w:rsid w:val="00220856"/>
    <w:rsid w:val="00220E47"/>
    <w:rsid w:val="0022364B"/>
    <w:rsid w:val="00226D6F"/>
    <w:rsid w:val="002302ED"/>
    <w:rsid w:val="0023050D"/>
    <w:rsid w:val="00232AB6"/>
    <w:rsid w:val="00235286"/>
    <w:rsid w:val="002407B5"/>
    <w:rsid w:val="00240ACB"/>
    <w:rsid w:val="00241068"/>
    <w:rsid w:val="002427A6"/>
    <w:rsid w:val="00245F0A"/>
    <w:rsid w:val="00245F11"/>
    <w:rsid w:val="0024663B"/>
    <w:rsid w:val="00246CFD"/>
    <w:rsid w:val="00247884"/>
    <w:rsid w:val="002508AF"/>
    <w:rsid w:val="00250995"/>
    <w:rsid w:val="002517ED"/>
    <w:rsid w:val="002528A8"/>
    <w:rsid w:val="00252CCE"/>
    <w:rsid w:val="0025337B"/>
    <w:rsid w:val="0025445A"/>
    <w:rsid w:val="00256C6C"/>
    <w:rsid w:val="00260F29"/>
    <w:rsid w:val="00262BED"/>
    <w:rsid w:val="002654FA"/>
    <w:rsid w:val="00266180"/>
    <w:rsid w:val="00270627"/>
    <w:rsid w:val="00270E09"/>
    <w:rsid w:val="00272C90"/>
    <w:rsid w:val="0027320D"/>
    <w:rsid w:val="00273A1C"/>
    <w:rsid w:val="00275930"/>
    <w:rsid w:val="0027700A"/>
    <w:rsid w:val="00280913"/>
    <w:rsid w:val="00281870"/>
    <w:rsid w:val="002845A7"/>
    <w:rsid w:val="00284715"/>
    <w:rsid w:val="002866B9"/>
    <w:rsid w:val="00286772"/>
    <w:rsid w:val="00286CD2"/>
    <w:rsid w:val="00294506"/>
    <w:rsid w:val="002948CC"/>
    <w:rsid w:val="002955D5"/>
    <w:rsid w:val="00296D62"/>
    <w:rsid w:val="00297B98"/>
    <w:rsid w:val="002A09F7"/>
    <w:rsid w:val="002A2DD4"/>
    <w:rsid w:val="002A328F"/>
    <w:rsid w:val="002A4F31"/>
    <w:rsid w:val="002A782F"/>
    <w:rsid w:val="002B06C9"/>
    <w:rsid w:val="002B1FE4"/>
    <w:rsid w:val="002C130A"/>
    <w:rsid w:val="002C186F"/>
    <w:rsid w:val="002C2C86"/>
    <w:rsid w:val="002C31B7"/>
    <w:rsid w:val="002C51F6"/>
    <w:rsid w:val="002C7F08"/>
    <w:rsid w:val="002D25EB"/>
    <w:rsid w:val="002D315F"/>
    <w:rsid w:val="002D7D7E"/>
    <w:rsid w:val="002E3D2F"/>
    <w:rsid w:val="002E4183"/>
    <w:rsid w:val="002E49E7"/>
    <w:rsid w:val="002E519B"/>
    <w:rsid w:val="002E5D59"/>
    <w:rsid w:val="002E6449"/>
    <w:rsid w:val="002E6823"/>
    <w:rsid w:val="002E7319"/>
    <w:rsid w:val="002E7C75"/>
    <w:rsid w:val="002F21B0"/>
    <w:rsid w:val="002F3474"/>
    <w:rsid w:val="002F5213"/>
    <w:rsid w:val="002F5E19"/>
    <w:rsid w:val="002F778E"/>
    <w:rsid w:val="002F7BFC"/>
    <w:rsid w:val="003013B8"/>
    <w:rsid w:val="003027F6"/>
    <w:rsid w:val="00304CEE"/>
    <w:rsid w:val="003052F9"/>
    <w:rsid w:val="00305495"/>
    <w:rsid w:val="0030582A"/>
    <w:rsid w:val="00305949"/>
    <w:rsid w:val="00306942"/>
    <w:rsid w:val="00310BF5"/>
    <w:rsid w:val="00315C2B"/>
    <w:rsid w:val="003212C0"/>
    <w:rsid w:val="003212FD"/>
    <w:rsid w:val="00321695"/>
    <w:rsid w:val="00321AD6"/>
    <w:rsid w:val="00324929"/>
    <w:rsid w:val="00324AD1"/>
    <w:rsid w:val="003306D0"/>
    <w:rsid w:val="00330BF3"/>
    <w:rsid w:val="003326BE"/>
    <w:rsid w:val="00334188"/>
    <w:rsid w:val="00336D6C"/>
    <w:rsid w:val="003404AA"/>
    <w:rsid w:val="003422BA"/>
    <w:rsid w:val="003451FD"/>
    <w:rsid w:val="003453FD"/>
    <w:rsid w:val="00345F0B"/>
    <w:rsid w:val="00352AD7"/>
    <w:rsid w:val="00354AEB"/>
    <w:rsid w:val="00357CF7"/>
    <w:rsid w:val="00360069"/>
    <w:rsid w:val="00362C9D"/>
    <w:rsid w:val="003635B9"/>
    <w:rsid w:val="0036449C"/>
    <w:rsid w:val="00364E67"/>
    <w:rsid w:val="00365520"/>
    <w:rsid w:val="00365C52"/>
    <w:rsid w:val="00366133"/>
    <w:rsid w:val="00366A95"/>
    <w:rsid w:val="00366F52"/>
    <w:rsid w:val="00370131"/>
    <w:rsid w:val="00371C44"/>
    <w:rsid w:val="00372643"/>
    <w:rsid w:val="00372E93"/>
    <w:rsid w:val="00373951"/>
    <w:rsid w:val="003740BF"/>
    <w:rsid w:val="003744BE"/>
    <w:rsid w:val="00375BF7"/>
    <w:rsid w:val="00375D48"/>
    <w:rsid w:val="00377BE1"/>
    <w:rsid w:val="003801B4"/>
    <w:rsid w:val="003821C3"/>
    <w:rsid w:val="00382691"/>
    <w:rsid w:val="00382F45"/>
    <w:rsid w:val="0038570A"/>
    <w:rsid w:val="003861A9"/>
    <w:rsid w:val="00390625"/>
    <w:rsid w:val="00390A61"/>
    <w:rsid w:val="00391392"/>
    <w:rsid w:val="00391821"/>
    <w:rsid w:val="00392F45"/>
    <w:rsid w:val="00393510"/>
    <w:rsid w:val="00393A67"/>
    <w:rsid w:val="00394726"/>
    <w:rsid w:val="00395B6A"/>
    <w:rsid w:val="00396DE1"/>
    <w:rsid w:val="003A0CB2"/>
    <w:rsid w:val="003A3E5C"/>
    <w:rsid w:val="003A4584"/>
    <w:rsid w:val="003A4D7B"/>
    <w:rsid w:val="003A6338"/>
    <w:rsid w:val="003B042A"/>
    <w:rsid w:val="003B495B"/>
    <w:rsid w:val="003B5040"/>
    <w:rsid w:val="003B6030"/>
    <w:rsid w:val="003B664E"/>
    <w:rsid w:val="003C0255"/>
    <w:rsid w:val="003C0595"/>
    <w:rsid w:val="003C310D"/>
    <w:rsid w:val="003C4255"/>
    <w:rsid w:val="003C5AD9"/>
    <w:rsid w:val="003C6318"/>
    <w:rsid w:val="003D021A"/>
    <w:rsid w:val="003D064B"/>
    <w:rsid w:val="003D3263"/>
    <w:rsid w:val="003D328D"/>
    <w:rsid w:val="003D3EA9"/>
    <w:rsid w:val="003D545F"/>
    <w:rsid w:val="003D69FD"/>
    <w:rsid w:val="003E008C"/>
    <w:rsid w:val="003E08FB"/>
    <w:rsid w:val="003E0E38"/>
    <w:rsid w:val="003E2B13"/>
    <w:rsid w:val="003E2F65"/>
    <w:rsid w:val="003E30B4"/>
    <w:rsid w:val="003E4118"/>
    <w:rsid w:val="003E5224"/>
    <w:rsid w:val="003E594D"/>
    <w:rsid w:val="003E6771"/>
    <w:rsid w:val="003E67C8"/>
    <w:rsid w:val="003F2919"/>
    <w:rsid w:val="003F52B3"/>
    <w:rsid w:val="003F5E1D"/>
    <w:rsid w:val="003F7279"/>
    <w:rsid w:val="00401522"/>
    <w:rsid w:val="004028D5"/>
    <w:rsid w:val="00403344"/>
    <w:rsid w:val="0040487D"/>
    <w:rsid w:val="0040491F"/>
    <w:rsid w:val="00406617"/>
    <w:rsid w:val="00407889"/>
    <w:rsid w:val="0041120B"/>
    <w:rsid w:val="004116FF"/>
    <w:rsid w:val="00412A6E"/>
    <w:rsid w:val="004142DE"/>
    <w:rsid w:val="00415CE2"/>
    <w:rsid w:val="004164D3"/>
    <w:rsid w:val="00421805"/>
    <w:rsid w:val="00421A29"/>
    <w:rsid w:val="004236C3"/>
    <w:rsid w:val="004242C4"/>
    <w:rsid w:val="00424C78"/>
    <w:rsid w:val="00425482"/>
    <w:rsid w:val="00425573"/>
    <w:rsid w:val="00425E95"/>
    <w:rsid w:val="004263D5"/>
    <w:rsid w:val="0043213E"/>
    <w:rsid w:val="00432193"/>
    <w:rsid w:val="0043393B"/>
    <w:rsid w:val="0043595F"/>
    <w:rsid w:val="00436F59"/>
    <w:rsid w:val="0043787E"/>
    <w:rsid w:val="0044013C"/>
    <w:rsid w:val="00440435"/>
    <w:rsid w:val="004407E0"/>
    <w:rsid w:val="00440E9B"/>
    <w:rsid w:val="00441081"/>
    <w:rsid w:val="004432FF"/>
    <w:rsid w:val="00443CB4"/>
    <w:rsid w:val="00444D41"/>
    <w:rsid w:val="00446679"/>
    <w:rsid w:val="00447CB8"/>
    <w:rsid w:val="00450A79"/>
    <w:rsid w:val="004511FF"/>
    <w:rsid w:val="004512C5"/>
    <w:rsid w:val="00452011"/>
    <w:rsid w:val="0045351E"/>
    <w:rsid w:val="0045485B"/>
    <w:rsid w:val="00457458"/>
    <w:rsid w:val="00460A8E"/>
    <w:rsid w:val="004651C0"/>
    <w:rsid w:val="004652E6"/>
    <w:rsid w:val="00465903"/>
    <w:rsid w:val="00466BB0"/>
    <w:rsid w:val="00472DAB"/>
    <w:rsid w:val="00474BE4"/>
    <w:rsid w:val="004756F8"/>
    <w:rsid w:val="00476581"/>
    <w:rsid w:val="00476C98"/>
    <w:rsid w:val="004770BC"/>
    <w:rsid w:val="00477CCC"/>
    <w:rsid w:val="00480C43"/>
    <w:rsid w:val="00480C82"/>
    <w:rsid w:val="00481B63"/>
    <w:rsid w:val="00481DCB"/>
    <w:rsid w:val="004836D5"/>
    <w:rsid w:val="00483854"/>
    <w:rsid w:val="00483E08"/>
    <w:rsid w:val="0048431A"/>
    <w:rsid w:val="004914C7"/>
    <w:rsid w:val="0049179C"/>
    <w:rsid w:val="00491B67"/>
    <w:rsid w:val="00493AB8"/>
    <w:rsid w:val="00495D7B"/>
    <w:rsid w:val="004965B6"/>
    <w:rsid w:val="004A0884"/>
    <w:rsid w:val="004A0C58"/>
    <w:rsid w:val="004A1071"/>
    <w:rsid w:val="004A2A29"/>
    <w:rsid w:val="004A36C0"/>
    <w:rsid w:val="004A412B"/>
    <w:rsid w:val="004A73CB"/>
    <w:rsid w:val="004B0A07"/>
    <w:rsid w:val="004B356E"/>
    <w:rsid w:val="004B5A6A"/>
    <w:rsid w:val="004B7B5F"/>
    <w:rsid w:val="004C0CC4"/>
    <w:rsid w:val="004C0F8C"/>
    <w:rsid w:val="004C1C93"/>
    <w:rsid w:val="004C1E91"/>
    <w:rsid w:val="004C2C02"/>
    <w:rsid w:val="004C4F38"/>
    <w:rsid w:val="004C73BB"/>
    <w:rsid w:val="004D1D89"/>
    <w:rsid w:val="004D225D"/>
    <w:rsid w:val="004D4C3D"/>
    <w:rsid w:val="004E048E"/>
    <w:rsid w:val="004E08A1"/>
    <w:rsid w:val="004E0AED"/>
    <w:rsid w:val="004E296D"/>
    <w:rsid w:val="004E4B2B"/>
    <w:rsid w:val="004E4F07"/>
    <w:rsid w:val="004F1BB8"/>
    <w:rsid w:val="004F3E0D"/>
    <w:rsid w:val="004F7A57"/>
    <w:rsid w:val="00500F58"/>
    <w:rsid w:val="00501DDF"/>
    <w:rsid w:val="00502FEE"/>
    <w:rsid w:val="00504E91"/>
    <w:rsid w:val="0050662F"/>
    <w:rsid w:val="00507A72"/>
    <w:rsid w:val="0051298E"/>
    <w:rsid w:val="00513DC6"/>
    <w:rsid w:val="00513ECE"/>
    <w:rsid w:val="00514B36"/>
    <w:rsid w:val="00515672"/>
    <w:rsid w:val="005158BC"/>
    <w:rsid w:val="00517E6F"/>
    <w:rsid w:val="00522250"/>
    <w:rsid w:val="00524598"/>
    <w:rsid w:val="0052513C"/>
    <w:rsid w:val="00525378"/>
    <w:rsid w:val="00526BE2"/>
    <w:rsid w:val="0053167B"/>
    <w:rsid w:val="00531708"/>
    <w:rsid w:val="00532DF8"/>
    <w:rsid w:val="00534935"/>
    <w:rsid w:val="00535FE8"/>
    <w:rsid w:val="00537160"/>
    <w:rsid w:val="00543817"/>
    <w:rsid w:val="00544274"/>
    <w:rsid w:val="00544EEE"/>
    <w:rsid w:val="00546455"/>
    <w:rsid w:val="00546AB8"/>
    <w:rsid w:val="005479B2"/>
    <w:rsid w:val="00555759"/>
    <w:rsid w:val="00556FD7"/>
    <w:rsid w:val="00562E27"/>
    <w:rsid w:val="005652BF"/>
    <w:rsid w:val="0056582D"/>
    <w:rsid w:val="00566228"/>
    <w:rsid w:val="00566363"/>
    <w:rsid w:val="005736F1"/>
    <w:rsid w:val="00573D78"/>
    <w:rsid w:val="00573EFF"/>
    <w:rsid w:val="00575BC9"/>
    <w:rsid w:val="00580EBA"/>
    <w:rsid w:val="00581144"/>
    <w:rsid w:val="00582C0D"/>
    <w:rsid w:val="00584313"/>
    <w:rsid w:val="00584C49"/>
    <w:rsid w:val="005856FF"/>
    <w:rsid w:val="00591DB3"/>
    <w:rsid w:val="00592AAC"/>
    <w:rsid w:val="00593A33"/>
    <w:rsid w:val="00594E93"/>
    <w:rsid w:val="00595BEA"/>
    <w:rsid w:val="00597FA9"/>
    <w:rsid w:val="005A132C"/>
    <w:rsid w:val="005A2311"/>
    <w:rsid w:val="005A2642"/>
    <w:rsid w:val="005A3E3F"/>
    <w:rsid w:val="005A537F"/>
    <w:rsid w:val="005B0F1C"/>
    <w:rsid w:val="005B114E"/>
    <w:rsid w:val="005B17E0"/>
    <w:rsid w:val="005B1875"/>
    <w:rsid w:val="005B1D86"/>
    <w:rsid w:val="005B1DBF"/>
    <w:rsid w:val="005B2B6D"/>
    <w:rsid w:val="005B2F77"/>
    <w:rsid w:val="005B4807"/>
    <w:rsid w:val="005B51C8"/>
    <w:rsid w:val="005B6031"/>
    <w:rsid w:val="005B62C5"/>
    <w:rsid w:val="005B6D15"/>
    <w:rsid w:val="005C1767"/>
    <w:rsid w:val="005C24A9"/>
    <w:rsid w:val="005C2CAD"/>
    <w:rsid w:val="005C2D68"/>
    <w:rsid w:val="005C2F94"/>
    <w:rsid w:val="005C3FD7"/>
    <w:rsid w:val="005D0DF4"/>
    <w:rsid w:val="005D3156"/>
    <w:rsid w:val="005D69E4"/>
    <w:rsid w:val="005D776A"/>
    <w:rsid w:val="005D7E57"/>
    <w:rsid w:val="005E1F24"/>
    <w:rsid w:val="005E3E30"/>
    <w:rsid w:val="005E406D"/>
    <w:rsid w:val="005E41F0"/>
    <w:rsid w:val="005E43D4"/>
    <w:rsid w:val="005E4D11"/>
    <w:rsid w:val="005E6D49"/>
    <w:rsid w:val="005E7CFB"/>
    <w:rsid w:val="005F0775"/>
    <w:rsid w:val="005F07BD"/>
    <w:rsid w:val="005F31B5"/>
    <w:rsid w:val="005F43FE"/>
    <w:rsid w:val="005F4545"/>
    <w:rsid w:val="005F5D0E"/>
    <w:rsid w:val="00600A6A"/>
    <w:rsid w:val="00601AE5"/>
    <w:rsid w:val="00601DAE"/>
    <w:rsid w:val="00602DD1"/>
    <w:rsid w:val="00604489"/>
    <w:rsid w:val="006102AD"/>
    <w:rsid w:val="00611FC9"/>
    <w:rsid w:val="00612B12"/>
    <w:rsid w:val="00613B28"/>
    <w:rsid w:val="00613F98"/>
    <w:rsid w:val="0061765C"/>
    <w:rsid w:val="006201D8"/>
    <w:rsid w:val="006210AD"/>
    <w:rsid w:val="00622C9F"/>
    <w:rsid w:val="00623669"/>
    <w:rsid w:val="00627DD0"/>
    <w:rsid w:val="006300DE"/>
    <w:rsid w:val="0063087B"/>
    <w:rsid w:val="00632299"/>
    <w:rsid w:val="006334A8"/>
    <w:rsid w:val="0063425A"/>
    <w:rsid w:val="00635B30"/>
    <w:rsid w:val="006401A1"/>
    <w:rsid w:val="00642664"/>
    <w:rsid w:val="00642906"/>
    <w:rsid w:val="00642A12"/>
    <w:rsid w:val="00642C98"/>
    <w:rsid w:val="00642E78"/>
    <w:rsid w:val="00642F13"/>
    <w:rsid w:val="00643773"/>
    <w:rsid w:val="00646C7D"/>
    <w:rsid w:val="006530DF"/>
    <w:rsid w:val="00653696"/>
    <w:rsid w:val="00653BFD"/>
    <w:rsid w:val="006551CD"/>
    <w:rsid w:val="00656F9A"/>
    <w:rsid w:val="00657492"/>
    <w:rsid w:val="00662022"/>
    <w:rsid w:val="00662C12"/>
    <w:rsid w:val="00663CE2"/>
    <w:rsid w:val="00663FFC"/>
    <w:rsid w:val="00665429"/>
    <w:rsid w:val="0066705F"/>
    <w:rsid w:val="006672BF"/>
    <w:rsid w:val="00671AE4"/>
    <w:rsid w:val="00677A0F"/>
    <w:rsid w:val="00677C3C"/>
    <w:rsid w:val="0068155D"/>
    <w:rsid w:val="0068434A"/>
    <w:rsid w:val="00692206"/>
    <w:rsid w:val="00693609"/>
    <w:rsid w:val="006938C8"/>
    <w:rsid w:val="00694299"/>
    <w:rsid w:val="00694D2A"/>
    <w:rsid w:val="00695099"/>
    <w:rsid w:val="006960D6"/>
    <w:rsid w:val="006961BB"/>
    <w:rsid w:val="0069746D"/>
    <w:rsid w:val="006975E2"/>
    <w:rsid w:val="006A0816"/>
    <w:rsid w:val="006A0FDC"/>
    <w:rsid w:val="006A1AD4"/>
    <w:rsid w:val="006A3296"/>
    <w:rsid w:val="006A3B31"/>
    <w:rsid w:val="006A47C7"/>
    <w:rsid w:val="006A4B18"/>
    <w:rsid w:val="006A51F1"/>
    <w:rsid w:val="006A75A2"/>
    <w:rsid w:val="006B0AB2"/>
    <w:rsid w:val="006B3980"/>
    <w:rsid w:val="006B4A49"/>
    <w:rsid w:val="006C016F"/>
    <w:rsid w:val="006C140A"/>
    <w:rsid w:val="006C42FA"/>
    <w:rsid w:val="006C4787"/>
    <w:rsid w:val="006C5BA2"/>
    <w:rsid w:val="006C70AA"/>
    <w:rsid w:val="006C7B5F"/>
    <w:rsid w:val="006D17AC"/>
    <w:rsid w:val="006D26FD"/>
    <w:rsid w:val="006D2864"/>
    <w:rsid w:val="006D57F9"/>
    <w:rsid w:val="006D7DE1"/>
    <w:rsid w:val="006E0314"/>
    <w:rsid w:val="006E0EC8"/>
    <w:rsid w:val="006E2325"/>
    <w:rsid w:val="006E2A1F"/>
    <w:rsid w:val="006E4644"/>
    <w:rsid w:val="006E61E7"/>
    <w:rsid w:val="006E63A2"/>
    <w:rsid w:val="006E6568"/>
    <w:rsid w:val="006E6EAF"/>
    <w:rsid w:val="006F1448"/>
    <w:rsid w:val="006F1DD1"/>
    <w:rsid w:val="006F231F"/>
    <w:rsid w:val="006F2BFE"/>
    <w:rsid w:val="006F2ECC"/>
    <w:rsid w:val="006F4287"/>
    <w:rsid w:val="006F4E70"/>
    <w:rsid w:val="006F7182"/>
    <w:rsid w:val="006F799A"/>
    <w:rsid w:val="00700972"/>
    <w:rsid w:val="00701984"/>
    <w:rsid w:val="0070249B"/>
    <w:rsid w:val="007052CD"/>
    <w:rsid w:val="0070618F"/>
    <w:rsid w:val="00706CB6"/>
    <w:rsid w:val="00707BF8"/>
    <w:rsid w:val="007105CE"/>
    <w:rsid w:val="00711227"/>
    <w:rsid w:val="007116B7"/>
    <w:rsid w:val="00712BB9"/>
    <w:rsid w:val="00712E69"/>
    <w:rsid w:val="0071496B"/>
    <w:rsid w:val="007167FA"/>
    <w:rsid w:val="00716A19"/>
    <w:rsid w:val="00717DFA"/>
    <w:rsid w:val="007206C0"/>
    <w:rsid w:val="0072382A"/>
    <w:rsid w:val="007239F7"/>
    <w:rsid w:val="0072725F"/>
    <w:rsid w:val="007315B0"/>
    <w:rsid w:val="007318CD"/>
    <w:rsid w:val="00731AE1"/>
    <w:rsid w:val="0073277C"/>
    <w:rsid w:val="00734A33"/>
    <w:rsid w:val="00735225"/>
    <w:rsid w:val="00737C59"/>
    <w:rsid w:val="00737FC7"/>
    <w:rsid w:val="00741357"/>
    <w:rsid w:val="00742771"/>
    <w:rsid w:val="007432C7"/>
    <w:rsid w:val="00745181"/>
    <w:rsid w:val="00751F59"/>
    <w:rsid w:val="00752078"/>
    <w:rsid w:val="00752C34"/>
    <w:rsid w:val="00755415"/>
    <w:rsid w:val="0075541C"/>
    <w:rsid w:val="00755C78"/>
    <w:rsid w:val="007571A5"/>
    <w:rsid w:val="00760B04"/>
    <w:rsid w:val="00761BFC"/>
    <w:rsid w:val="00764576"/>
    <w:rsid w:val="00767D7E"/>
    <w:rsid w:val="007709E9"/>
    <w:rsid w:val="00770A8D"/>
    <w:rsid w:val="007710EB"/>
    <w:rsid w:val="007722D7"/>
    <w:rsid w:val="00772C08"/>
    <w:rsid w:val="00773B61"/>
    <w:rsid w:val="00774A8C"/>
    <w:rsid w:val="0078175C"/>
    <w:rsid w:val="00781E6D"/>
    <w:rsid w:val="007820B0"/>
    <w:rsid w:val="007864AF"/>
    <w:rsid w:val="00790CF1"/>
    <w:rsid w:val="0079477E"/>
    <w:rsid w:val="00795D62"/>
    <w:rsid w:val="007A16D6"/>
    <w:rsid w:val="007A2B20"/>
    <w:rsid w:val="007A3E58"/>
    <w:rsid w:val="007A3F5C"/>
    <w:rsid w:val="007A512C"/>
    <w:rsid w:val="007A6667"/>
    <w:rsid w:val="007A7B62"/>
    <w:rsid w:val="007B13BE"/>
    <w:rsid w:val="007B2CC6"/>
    <w:rsid w:val="007B408C"/>
    <w:rsid w:val="007B41FD"/>
    <w:rsid w:val="007B48CD"/>
    <w:rsid w:val="007B7A7F"/>
    <w:rsid w:val="007C0BE2"/>
    <w:rsid w:val="007C2A58"/>
    <w:rsid w:val="007C6C2C"/>
    <w:rsid w:val="007C73C2"/>
    <w:rsid w:val="007C76CC"/>
    <w:rsid w:val="007D0208"/>
    <w:rsid w:val="007D4A45"/>
    <w:rsid w:val="007D4EF0"/>
    <w:rsid w:val="007D5572"/>
    <w:rsid w:val="007D5EFE"/>
    <w:rsid w:val="007E092C"/>
    <w:rsid w:val="007E0C33"/>
    <w:rsid w:val="007E0EE3"/>
    <w:rsid w:val="007E2938"/>
    <w:rsid w:val="007E2B2D"/>
    <w:rsid w:val="007E38B4"/>
    <w:rsid w:val="007E3931"/>
    <w:rsid w:val="007E40AB"/>
    <w:rsid w:val="007E44C8"/>
    <w:rsid w:val="007E655E"/>
    <w:rsid w:val="007F1C84"/>
    <w:rsid w:val="007F20F3"/>
    <w:rsid w:val="007F2C0F"/>
    <w:rsid w:val="007F3605"/>
    <w:rsid w:val="007F3661"/>
    <w:rsid w:val="007F4E07"/>
    <w:rsid w:val="007F6704"/>
    <w:rsid w:val="007F7B79"/>
    <w:rsid w:val="00801674"/>
    <w:rsid w:val="0080190B"/>
    <w:rsid w:val="00802ACB"/>
    <w:rsid w:val="008103B3"/>
    <w:rsid w:val="0081188F"/>
    <w:rsid w:val="008121B4"/>
    <w:rsid w:val="008132A6"/>
    <w:rsid w:val="00813F94"/>
    <w:rsid w:val="00822E9D"/>
    <w:rsid w:val="0082422B"/>
    <w:rsid w:val="008262A9"/>
    <w:rsid w:val="00827648"/>
    <w:rsid w:val="0083212F"/>
    <w:rsid w:val="00833BCB"/>
    <w:rsid w:val="00835CE2"/>
    <w:rsid w:val="008364EF"/>
    <w:rsid w:val="00840C9E"/>
    <w:rsid w:val="00841F29"/>
    <w:rsid w:val="0084240B"/>
    <w:rsid w:val="00843E2F"/>
    <w:rsid w:val="008440B8"/>
    <w:rsid w:val="00844187"/>
    <w:rsid w:val="00844FFC"/>
    <w:rsid w:val="00847072"/>
    <w:rsid w:val="008505D6"/>
    <w:rsid w:val="00850DDA"/>
    <w:rsid w:val="0085267E"/>
    <w:rsid w:val="0085350E"/>
    <w:rsid w:val="00853A33"/>
    <w:rsid w:val="008552B5"/>
    <w:rsid w:val="00855896"/>
    <w:rsid w:val="008573E4"/>
    <w:rsid w:val="008602E8"/>
    <w:rsid w:val="008619D1"/>
    <w:rsid w:val="00861E56"/>
    <w:rsid w:val="00861F4A"/>
    <w:rsid w:val="008644DC"/>
    <w:rsid w:val="0086630D"/>
    <w:rsid w:val="00866597"/>
    <w:rsid w:val="00867DD6"/>
    <w:rsid w:val="008703C4"/>
    <w:rsid w:val="00871D52"/>
    <w:rsid w:val="00872056"/>
    <w:rsid w:val="00872663"/>
    <w:rsid w:val="008731C2"/>
    <w:rsid w:val="00880943"/>
    <w:rsid w:val="00881ADB"/>
    <w:rsid w:val="0088218E"/>
    <w:rsid w:val="00882983"/>
    <w:rsid w:val="00882AF5"/>
    <w:rsid w:val="008846AC"/>
    <w:rsid w:val="00886C59"/>
    <w:rsid w:val="00886E89"/>
    <w:rsid w:val="008907F9"/>
    <w:rsid w:val="00891A75"/>
    <w:rsid w:val="00891CD0"/>
    <w:rsid w:val="00893672"/>
    <w:rsid w:val="00894687"/>
    <w:rsid w:val="00894F58"/>
    <w:rsid w:val="00895E21"/>
    <w:rsid w:val="00896794"/>
    <w:rsid w:val="008A031F"/>
    <w:rsid w:val="008A2C71"/>
    <w:rsid w:val="008A348A"/>
    <w:rsid w:val="008A37CA"/>
    <w:rsid w:val="008A4146"/>
    <w:rsid w:val="008A447E"/>
    <w:rsid w:val="008A757B"/>
    <w:rsid w:val="008B115E"/>
    <w:rsid w:val="008B35D8"/>
    <w:rsid w:val="008B4137"/>
    <w:rsid w:val="008B52E0"/>
    <w:rsid w:val="008B5D73"/>
    <w:rsid w:val="008B639B"/>
    <w:rsid w:val="008B6B65"/>
    <w:rsid w:val="008B7177"/>
    <w:rsid w:val="008B7C45"/>
    <w:rsid w:val="008C2B24"/>
    <w:rsid w:val="008C3BFE"/>
    <w:rsid w:val="008C6911"/>
    <w:rsid w:val="008C7516"/>
    <w:rsid w:val="008C773C"/>
    <w:rsid w:val="008D05D5"/>
    <w:rsid w:val="008D065C"/>
    <w:rsid w:val="008D0E88"/>
    <w:rsid w:val="008D0F90"/>
    <w:rsid w:val="008D254F"/>
    <w:rsid w:val="008D33EB"/>
    <w:rsid w:val="008D3811"/>
    <w:rsid w:val="008D4394"/>
    <w:rsid w:val="008D7885"/>
    <w:rsid w:val="008E0ADF"/>
    <w:rsid w:val="008E1B99"/>
    <w:rsid w:val="008E20BD"/>
    <w:rsid w:val="008E3567"/>
    <w:rsid w:val="008E4D97"/>
    <w:rsid w:val="008E53F3"/>
    <w:rsid w:val="008E5C63"/>
    <w:rsid w:val="008E6206"/>
    <w:rsid w:val="008F1687"/>
    <w:rsid w:val="008F16A5"/>
    <w:rsid w:val="008F410C"/>
    <w:rsid w:val="008F4D81"/>
    <w:rsid w:val="008F6BDC"/>
    <w:rsid w:val="008F79EF"/>
    <w:rsid w:val="009025F3"/>
    <w:rsid w:val="00905024"/>
    <w:rsid w:val="0090634E"/>
    <w:rsid w:val="00906B86"/>
    <w:rsid w:val="00906E52"/>
    <w:rsid w:val="00911F5F"/>
    <w:rsid w:val="00914D5D"/>
    <w:rsid w:val="00915929"/>
    <w:rsid w:val="009166EB"/>
    <w:rsid w:val="009173CA"/>
    <w:rsid w:val="00923768"/>
    <w:rsid w:val="009243B3"/>
    <w:rsid w:val="0092492A"/>
    <w:rsid w:val="00924B81"/>
    <w:rsid w:val="00924CD6"/>
    <w:rsid w:val="00926C63"/>
    <w:rsid w:val="009273BA"/>
    <w:rsid w:val="0092772D"/>
    <w:rsid w:val="00927A21"/>
    <w:rsid w:val="009305D6"/>
    <w:rsid w:val="00932F20"/>
    <w:rsid w:val="00933530"/>
    <w:rsid w:val="009354D4"/>
    <w:rsid w:val="00935FB3"/>
    <w:rsid w:val="00940B4C"/>
    <w:rsid w:val="00941542"/>
    <w:rsid w:val="00942E82"/>
    <w:rsid w:val="009445D8"/>
    <w:rsid w:val="00945013"/>
    <w:rsid w:val="00946D7A"/>
    <w:rsid w:val="009504A2"/>
    <w:rsid w:val="00951D98"/>
    <w:rsid w:val="009520DC"/>
    <w:rsid w:val="009521F9"/>
    <w:rsid w:val="00952EEF"/>
    <w:rsid w:val="0095398F"/>
    <w:rsid w:val="00953C1D"/>
    <w:rsid w:val="009550D1"/>
    <w:rsid w:val="00956C17"/>
    <w:rsid w:val="00960C6E"/>
    <w:rsid w:val="00960DED"/>
    <w:rsid w:val="00961BAB"/>
    <w:rsid w:val="00962B1D"/>
    <w:rsid w:val="00963ECC"/>
    <w:rsid w:val="00964900"/>
    <w:rsid w:val="00964F54"/>
    <w:rsid w:val="009676CD"/>
    <w:rsid w:val="00967BB4"/>
    <w:rsid w:val="00970B85"/>
    <w:rsid w:val="009714AC"/>
    <w:rsid w:val="00971B5C"/>
    <w:rsid w:val="009720AD"/>
    <w:rsid w:val="00976294"/>
    <w:rsid w:val="00976F5C"/>
    <w:rsid w:val="00977158"/>
    <w:rsid w:val="009771FF"/>
    <w:rsid w:val="00977914"/>
    <w:rsid w:val="0098262A"/>
    <w:rsid w:val="00983258"/>
    <w:rsid w:val="0098391C"/>
    <w:rsid w:val="00986051"/>
    <w:rsid w:val="00987C66"/>
    <w:rsid w:val="0099129A"/>
    <w:rsid w:val="00991698"/>
    <w:rsid w:val="00993768"/>
    <w:rsid w:val="00993DAC"/>
    <w:rsid w:val="009A05D8"/>
    <w:rsid w:val="009A2493"/>
    <w:rsid w:val="009A26C6"/>
    <w:rsid w:val="009A39A5"/>
    <w:rsid w:val="009A3A38"/>
    <w:rsid w:val="009A5F95"/>
    <w:rsid w:val="009B121D"/>
    <w:rsid w:val="009B150D"/>
    <w:rsid w:val="009B194D"/>
    <w:rsid w:val="009B1A79"/>
    <w:rsid w:val="009B5902"/>
    <w:rsid w:val="009B6030"/>
    <w:rsid w:val="009C1D12"/>
    <w:rsid w:val="009C26C2"/>
    <w:rsid w:val="009C2E10"/>
    <w:rsid w:val="009C41D5"/>
    <w:rsid w:val="009C423D"/>
    <w:rsid w:val="009C46DD"/>
    <w:rsid w:val="009C5628"/>
    <w:rsid w:val="009C5A50"/>
    <w:rsid w:val="009D13C0"/>
    <w:rsid w:val="009E0616"/>
    <w:rsid w:val="009E4DED"/>
    <w:rsid w:val="009E6657"/>
    <w:rsid w:val="009E6B48"/>
    <w:rsid w:val="009E73F3"/>
    <w:rsid w:val="009F1DC3"/>
    <w:rsid w:val="009F2FC7"/>
    <w:rsid w:val="009F3DA4"/>
    <w:rsid w:val="009F4390"/>
    <w:rsid w:val="009F4DDF"/>
    <w:rsid w:val="009F731B"/>
    <w:rsid w:val="009F7DE3"/>
    <w:rsid w:val="00A00559"/>
    <w:rsid w:val="00A0195F"/>
    <w:rsid w:val="00A0231C"/>
    <w:rsid w:val="00A02813"/>
    <w:rsid w:val="00A02B8D"/>
    <w:rsid w:val="00A02CDC"/>
    <w:rsid w:val="00A03828"/>
    <w:rsid w:val="00A03BD7"/>
    <w:rsid w:val="00A03D71"/>
    <w:rsid w:val="00A05144"/>
    <w:rsid w:val="00A05707"/>
    <w:rsid w:val="00A05DC6"/>
    <w:rsid w:val="00A064A4"/>
    <w:rsid w:val="00A074E6"/>
    <w:rsid w:val="00A12DEF"/>
    <w:rsid w:val="00A13914"/>
    <w:rsid w:val="00A1396C"/>
    <w:rsid w:val="00A15F01"/>
    <w:rsid w:val="00A16006"/>
    <w:rsid w:val="00A16586"/>
    <w:rsid w:val="00A166ED"/>
    <w:rsid w:val="00A17BF0"/>
    <w:rsid w:val="00A20594"/>
    <w:rsid w:val="00A2174E"/>
    <w:rsid w:val="00A223B5"/>
    <w:rsid w:val="00A24B45"/>
    <w:rsid w:val="00A31210"/>
    <w:rsid w:val="00A31418"/>
    <w:rsid w:val="00A3305A"/>
    <w:rsid w:val="00A34AA8"/>
    <w:rsid w:val="00A374CB"/>
    <w:rsid w:val="00A41309"/>
    <w:rsid w:val="00A42BE1"/>
    <w:rsid w:val="00A43D5D"/>
    <w:rsid w:val="00A43EFD"/>
    <w:rsid w:val="00A4562C"/>
    <w:rsid w:val="00A477F7"/>
    <w:rsid w:val="00A5268A"/>
    <w:rsid w:val="00A52A05"/>
    <w:rsid w:val="00A542A1"/>
    <w:rsid w:val="00A550AE"/>
    <w:rsid w:val="00A5547F"/>
    <w:rsid w:val="00A57706"/>
    <w:rsid w:val="00A61CF2"/>
    <w:rsid w:val="00A6266A"/>
    <w:rsid w:val="00A66880"/>
    <w:rsid w:val="00A674B8"/>
    <w:rsid w:val="00A71090"/>
    <w:rsid w:val="00A7199D"/>
    <w:rsid w:val="00A71A91"/>
    <w:rsid w:val="00A73AB3"/>
    <w:rsid w:val="00A7534B"/>
    <w:rsid w:val="00A75952"/>
    <w:rsid w:val="00A76A6F"/>
    <w:rsid w:val="00A772D1"/>
    <w:rsid w:val="00A77789"/>
    <w:rsid w:val="00A8091D"/>
    <w:rsid w:val="00A811EA"/>
    <w:rsid w:val="00A813AD"/>
    <w:rsid w:val="00A83E49"/>
    <w:rsid w:val="00A84439"/>
    <w:rsid w:val="00A84D55"/>
    <w:rsid w:val="00A86680"/>
    <w:rsid w:val="00A86705"/>
    <w:rsid w:val="00A86C05"/>
    <w:rsid w:val="00A86C58"/>
    <w:rsid w:val="00A90946"/>
    <w:rsid w:val="00A90CBE"/>
    <w:rsid w:val="00A914C3"/>
    <w:rsid w:val="00A91B61"/>
    <w:rsid w:val="00A927EA"/>
    <w:rsid w:val="00A94F57"/>
    <w:rsid w:val="00A96111"/>
    <w:rsid w:val="00A96C40"/>
    <w:rsid w:val="00AA0513"/>
    <w:rsid w:val="00AA3D2E"/>
    <w:rsid w:val="00AA5F31"/>
    <w:rsid w:val="00AA65CF"/>
    <w:rsid w:val="00AA6ADA"/>
    <w:rsid w:val="00AB14F2"/>
    <w:rsid w:val="00AB4209"/>
    <w:rsid w:val="00AB4770"/>
    <w:rsid w:val="00AB4BE2"/>
    <w:rsid w:val="00AC08DF"/>
    <w:rsid w:val="00AC2888"/>
    <w:rsid w:val="00AC32A5"/>
    <w:rsid w:val="00AC5383"/>
    <w:rsid w:val="00AC53E4"/>
    <w:rsid w:val="00AC6AC2"/>
    <w:rsid w:val="00AC7FF4"/>
    <w:rsid w:val="00AD0A91"/>
    <w:rsid w:val="00AD1ABA"/>
    <w:rsid w:val="00AD2333"/>
    <w:rsid w:val="00AD2340"/>
    <w:rsid w:val="00AD4B0D"/>
    <w:rsid w:val="00AD6027"/>
    <w:rsid w:val="00AD6932"/>
    <w:rsid w:val="00AD6A5D"/>
    <w:rsid w:val="00AD7A9B"/>
    <w:rsid w:val="00AE1C49"/>
    <w:rsid w:val="00AE3B32"/>
    <w:rsid w:val="00AE5863"/>
    <w:rsid w:val="00AE6ACF"/>
    <w:rsid w:val="00AE7435"/>
    <w:rsid w:val="00AE78EC"/>
    <w:rsid w:val="00AE7EA9"/>
    <w:rsid w:val="00AF088A"/>
    <w:rsid w:val="00AF2D6E"/>
    <w:rsid w:val="00AF2D96"/>
    <w:rsid w:val="00AF3565"/>
    <w:rsid w:val="00AF44A4"/>
    <w:rsid w:val="00AF6B34"/>
    <w:rsid w:val="00AF6CF1"/>
    <w:rsid w:val="00AF6D30"/>
    <w:rsid w:val="00AF6FC3"/>
    <w:rsid w:val="00B01587"/>
    <w:rsid w:val="00B03996"/>
    <w:rsid w:val="00B10DFE"/>
    <w:rsid w:val="00B11F7F"/>
    <w:rsid w:val="00B1253D"/>
    <w:rsid w:val="00B14EA9"/>
    <w:rsid w:val="00B16290"/>
    <w:rsid w:val="00B17ACE"/>
    <w:rsid w:val="00B17F76"/>
    <w:rsid w:val="00B20732"/>
    <w:rsid w:val="00B217EB"/>
    <w:rsid w:val="00B220CE"/>
    <w:rsid w:val="00B22861"/>
    <w:rsid w:val="00B2313F"/>
    <w:rsid w:val="00B236D2"/>
    <w:rsid w:val="00B2495F"/>
    <w:rsid w:val="00B25A0D"/>
    <w:rsid w:val="00B25ECA"/>
    <w:rsid w:val="00B278D1"/>
    <w:rsid w:val="00B30B07"/>
    <w:rsid w:val="00B31F6B"/>
    <w:rsid w:val="00B33C2D"/>
    <w:rsid w:val="00B34FA4"/>
    <w:rsid w:val="00B3756A"/>
    <w:rsid w:val="00B4343E"/>
    <w:rsid w:val="00B439B6"/>
    <w:rsid w:val="00B4699B"/>
    <w:rsid w:val="00B473D3"/>
    <w:rsid w:val="00B47AA4"/>
    <w:rsid w:val="00B50B10"/>
    <w:rsid w:val="00B51AA9"/>
    <w:rsid w:val="00B54D9A"/>
    <w:rsid w:val="00B56D67"/>
    <w:rsid w:val="00B60379"/>
    <w:rsid w:val="00B60F7E"/>
    <w:rsid w:val="00B63807"/>
    <w:rsid w:val="00B6418F"/>
    <w:rsid w:val="00B65658"/>
    <w:rsid w:val="00B65862"/>
    <w:rsid w:val="00B65EBE"/>
    <w:rsid w:val="00B66112"/>
    <w:rsid w:val="00B661BD"/>
    <w:rsid w:val="00B71F83"/>
    <w:rsid w:val="00B76479"/>
    <w:rsid w:val="00B765F0"/>
    <w:rsid w:val="00B813B4"/>
    <w:rsid w:val="00B819C1"/>
    <w:rsid w:val="00B8370E"/>
    <w:rsid w:val="00B83B8F"/>
    <w:rsid w:val="00B83E24"/>
    <w:rsid w:val="00B85E2D"/>
    <w:rsid w:val="00B87B5A"/>
    <w:rsid w:val="00B91A64"/>
    <w:rsid w:val="00B93E38"/>
    <w:rsid w:val="00B949DF"/>
    <w:rsid w:val="00B94AE9"/>
    <w:rsid w:val="00B9769B"/>
    <w:rsid w:val="00B979EF"/>
    <w:rsid w:val="00BA27F8"/>
    <w:rsid w:val="00BA3994"/>
    <w:rsid w:val="00BA4BAA"/>
    <w:rsid w:val="00BA7478"/>
    <w:rsid w:val="00BB1D58"/>
    <w:rsid w:val="00BB23C0"/>
    <w:rsid w:val="00BB343F"/>
    <w:rsid w:val="00BB374A"/>
    <w:rsid w:val="00BB43CF"/>
    <w:rsid w:val="00BB567B"/>
    <w:rsid w:val="00BB70B9"/>
    <w:rsid w:val="00BC14EA"/>
    <w:rsid w:val="00BC3B30"/>
    <w:rsid w:val="00BC3EA5"/>
    <w:rsid w:val="00BC5BF7"/>
    <w:rsid w:val="00BC5ED2"/>
    <w:rsid w:val="00BC6CF1"/>
    <w:rsid w:val="00BD0555"/>
    <w:rsid w:val="00BD0779"/>
    <w:rsid w:val="00BD11E3"/>
    <w:rsid w:val="00BD2BBB"/>
    <w:rsid w:val="00BD32E8"/>
    <w:rsid w:val="00BD3723"/>
    <w:rsid w:val="00BD4085"/>
    <w:rsid w:val="00BD42B9"/>
    <w:rsid w:val="00BD45B4"/>
    <w:rsid w:val="00BD71F5"/>
    <w:rsid w:val="00BD7649"/>
    <w:rsid w:val="00BD78C2"/>
    <w:rsid w:val="00BE0521"/>
    <w:rsid w:val="00BE23E7"/>
    <w:rsid w:val="00BE393D"/>
    <w:rsid w:val="00BE779E"/>
    <w:rsid w:val="00BE7968"/>
    <w:rsid w:val="00BF4301"/>
    <w:rsid w:val="00BF68E9"/>
    <w:rsid w:val="00BF7923"/>
    <w:rsid w:val="00C00519"/>
    <w:rsid w:val="00C00AFC"/>
    <w:rsid w:val="00C01FA6"/>
    <w:rsid w:val="00C03451"/>
    <w:rsid w:val="00C0575C"/>
    <w:rsid w:val="00C07889"/>
    <w:rsid w:val="00C1007B"/>
    <w:rsid w:val="00C110EF"/>
    <w:rsid w:val="00C119E4"/>
    <w:rsid w:val="00C12011"/>
    <w:rsid w:val="00C1248C"/>
    <w:rsid w:val="00C13AAB"/>
    <w:rsid w:val="00C13F1F"/>
    <w:rsid w:val="00C14C2D"/>
    <w:rsid w:val="00C15378"/>
    <w:rsid w:val="00C16314"/>
    <w:rsid w:val="00C16C44"/>
    <w:rsid w:val="00C17572"/>
    <w:rsid w:val="00C17FC7"/>
    <w:rsid w:val="00C20FD9"/>
    <w:rsid w:val="00C22267"/>
    <w:rsid w:val="00C2262D"/>
    <w:rsid w:val="00C23B4A"/>
    <w:rsid w:val="00C24E0E"/>
    <w:rsid w:val="00C26A07"/>
    <w:rsid w:val="00C306CA"/>
    <w:rsid w:val="00C30854"/>
    <w:rsid w:val="00C31503"/>
    <w:rsid w:val="00C35CED"/>
    <w:rsid w:val="00C41F48"/>
    <w:rsid w:val="00C42301"/>
    <w:rsid w:val="00C427E9"/>
    <w:rsid w:val="00C43034"/>
    <w:rsid w:val="00C4391C"/>
    <w:rsid w:val="00C44242"/>
    <w:rsid w:val="00C501AA"/>
    <w:rsid w:val="00C52014"/>
    <w:rsid w:val="00C5710C"/>
    <w:rsid w:val="00C57529"/>
    <w:rsid w:val="00C579C9"/>
    <w:rsid w:val="00C6020A"/>
    <w:rsid w:val="00C60507"/>
    <w:rsid w:val="00C61620"/>
    <w:rsid w:val="00C62603"/>
    <w:rsid w:val="00C626BB"/>
    <w:rsid w:val="00C62872"/>
    <w:rsid w:val="00C659F9"/>
    <w:rsid w:val="00C65B20"/>
    <w:rsid w:val="00C670F0"/>
    <w:rsid w:val="00C67127"/>
    <w:rsid w:val="00C710AC"/>
    <w:rsid w:val="00C75C93"/>
    <w:rsid w:val="00C7706F"/>
    <w:rsid w:val="00C778A1"/>
    <w:rsid w:val="00C80CB6"/>
    <w:rsid w:val="00C81005"/>
    <w:rsid w:val="00C819B7"/>
    <w:rsid w:val="00C823AB"/>
    <w:rsid w:val="00C835BC"/>
    <w:rsid w:val="00C868FE"/>
    <w:rsid w:val="00C87AFC"/>
    <w:rsid w:val="00C9068E"/>
    <w:rsid w:val="00C91123"/>
    <w:rsid w:val="00C9148B"/>
    <w:rsid w:val="00C927C2"/>
    <w:rsid w:val="00C92E3D"/>
    <w:rsid w:val="00C93B30"/>
    <w:rsid w:val="00C960BA"/>
    <w:rsid w:val="00C97144"/>
    <w:rsid w:val="00C97511"/>
    <w:rsid w:val="00CA1828"/>
    <w:rsid w:val="00CA3851"/>
    <w:rsid w:val="00CA41D3"/>
    <w:rsid w:val="00CA4575"/>
    <w:rsid w:val="00CA643D"/>
    <w:rsid w:val="00CA7825"/>
    <w:rsid w:val="00CB0F1B"/>
    <w:rsid w:val="00CB15E4"/>
    <w:rsid w:val="00CB17A1"/>
    <w:rsid w:val="00CB18AD"/>
    <w:rsid w:val="00CB3409"/>
    <w:rsid w:val="00CB4C14"/>
    <w:rsid w:val="00CC0603"/>
    <w:rsid w:val="00CC2C71"/>
    <w:rsid w:val="00CC3D68"/>
    <w:rsid w:val="00CC5606"/>
    <w:rsid w:val="00CC5E5C"/>
    <w:rsid w:val="00CC674E"/>
    <w:rsid w:val="00CC6A81"/>
    <w:rsid w:val="00CD01DB"/>
    <w:rsid w:val="00CD08E7"/>
    <w:rsid w:val="00CD0E45"/>
    <w:rsid w:val="00CD318B"/>
    <w:rsid w:val="00CD3AC2"/>
    <w:rsid w:val="00CD4CE1"/>
    <w:rsid w:val="00CE0334"/>
    <w:rsid w:val="00CE1B64"/>
    <w:rsid w:val="00CE2AE5"/>
    <w:rsid w:val="00CE4B8C"/>
    <w:rsid w:val="00CE6394"/>
    <w:rsid w:val="00CE6577"/>
    <w:rsid w:val="00CE670A"/>
    <w:rsid w:val="00CE6F5D"/>
    <w:rsid w:val="00CE7BD8"/>
    <w:rsid w:val="00CF01DF"/>
    <w:rsid w:val="00CF3E55"/>
    <w:rsid w:val="00CF40F1"/>
    <w:rsid w:val="00CF60A9"/>
    <w:rsid w:val="00D02C15"/>
    <w:rsid w:val="00D052F3"/>
    <w:rsid w:val="00D055EC"/>
    <w:rsid w:val="00D0605E"/>
    <w:rsid w:val="00D0661F"/>
    <w:rsid w:val="00D075AD"/>
    <w:rsid w:val="00D077F2"/>
    <w:rsid w:val="00D129A7"/>
    <w:rsid w:val="00D12A07"/>
    <w:rsid w:val="00D1470A"/>
    <w:rsid w:val="00D1553D"/>
    <w:rsid w:val="00D160AB"/>
    <w:rsid w:val="00D16594"/>
    <w:rsid w:val="00D16CDB"/>
    <w:rsid w:val="00D171B0"/>
    <w:rsid w:val="00D22C5A"/>
    <w:rsid w:val="00D238A2"/>
    <w:rsid w:val="00D23D73"/>
    <w:rsid w:val="00D2407C"/>
    <w:rsid w:val="00D24E82"/>
    <w:rsid w:val="00D265AD"/>
    <w:rsid w:val="00D272AB"/>
    <w:rsid w:val="00D27E65"/>
    <w:rsid w:val="00D30D1C"/>
    <w:rsid w:val="00D3180B"/>
    <w:rsid w:val="00D34BE2"/>
    <w:rsid w:val="00D35C1A"/>
    <w:rsid w:val="00D367E0"/>
    <w:rsid w:val="00D405C0"/>
    <w:rsid w:val="00D42DCA"/>
    <w:rsid w:val="00D44D2C"/>
    <w:rsid w:val="00D458B5"/>
    <w:rsid w:val="00D4691B"/>
    <w:rsid w:val="00D47A62"/>
    <w:rsid w:val="00D503A5"/>
    <w:rsid w:val="00D50F01"/>
    <w:rsid w:val="00D50F85"/>
    <w:rsid w:val="00D52B90"/>
    <w:rsid w:val="00D54C1D"/>
    <w:rsid w:val="00D57121"/>
    <w:rsid w:val="00D57235"/>
    <w:rsid w:val="00D573FA"/>
    <w:rsid w:val="00D579E9"/>
    <w:rsid w:val="00D6184F"/>
    <w:rsid w:val="00D62C27"/>
    <w:rsid w:val="00D65559"/>
    <w:rsid w:val="00D6669B"/>
    <w:rsid w:val="00D66ECD"/>
    <w:rsid w:val="00D6754C"/>
    <w:rsid w:val="00D677F6"/>
    <w:rsid w:val="00D71279"/>
    <w:rsid w:val="00D71961"/>
    <w:rsid w:val="00D71B68"/>
    <w:rsid w:val="00D73B78"/>
    <w:rsid w:val="00D73D48"/>
    <w:rsid w:val="00D750ED"/>
    <w:rsid w:val="00D77ABF"/>
    <w:rsid w:val="00D855F0"/>
    <w:rsid w:val="00D8682A"/>
    <w:rsid w:val="00D87D6F"/>
    <w:rsid w:val="00D90823"/>
    <w:rsid w:val="00D92D8A"/>
    <w:rsid w:val="00D93DB0"/>
    <w:rsid w:val="00D94604"/>
    <w:rsid w:val="00D94832"/>
    <w:rsid w:val="00D96E3E"/>
    <w:rsid w:val="00D97D0C"/>
    <w:rsid w:val="00DA1905"/>
    <w:rsid w:val="00DA4A7C"/>
    <w:rsid w:val="00DA4CF0"/>
    <w:rsid w:val="00DA7DF9"/>
    <w:rsid w:val="00DA7F64"/>
    <w:rsid w:val="00DB10F0"/>
    <w:rsid w:val="00DB6185"/>
    <w:rsid w:val="00DB6647"/>
    <w:rsid w:val="00DB67C2"/>
    <w:rsid w:val="00DB71A6"/>
    <w:rsid w:val="00DB7947"/>
    <w:rsid w:val="00DC04F8"/>
    <w:rsid w:val="00DC2DB4"/>
    <w:rsid w:val="00DC3025"/>
    <w:rsid w:val="00DC337B"/>
    <w:rsid w:val="00DC51D8"/>
    <w:rsid w:val="00DC59DE"/>
    <w:rsid w:val="00DC6E91"/>
    <w:rsid w:val="00DD2E96"/>
    <w:rsid w:val="00DD310F"/>
    <w:rsid w:val="00DD342B"/>
    <w:rsid w:val="00DD39AE"/>
    <w:rsid w:val="00DD43D7"/>
    <w:rsid w:val="00DD6DAF"/>
    <w:rsid w:val="00DE17DE"/>
    <w:rsid w:val="00DE1937"/>
    <w:rsid w:val="00DE3984"/>
    <w:rsid w:val="00DE6CB6"/>
    <w:rsid w:val="00DE7199"/>
    <w:rsid w:val="00DF110E"/>
    <w:rsid w:val="00DF2978"/>
    <w:rsid w:val="00DF2ECD"/>
    <w:rsid w:val="00DF36CA"/>
    <w:rsid w:val="00DF4B63"/>
    <w:rsid w:val="00DF6147"/>
    <w:rsid w:val="00DF696B"/>
    <w:rsid w:val="00E0323A"/>
    <w:rsid w:val="00E03C62"/>
    <w:rsid w:val="00E04DE1"/>
    <w:rsid w:val="00E10B7B"/>
    <w:rsid w:val="00E113C4"/>
    <w:rsid w:val="00E1173C"/>
    <w:rsid w:val="00E12052"/>
    <w:rsid w:val="00E1296B"/>
    <w:rsid w:val="00E130EF"/>
    <w:rsid w:val="00E16148"/>
    <w:rsid w:val="00E17DC6"/>
    <w:rsid w:val="00E23C9B"/>
    <w:rsid w:val="00E24876"/>
    <w:rsid w:val="00E24C9B"/>
    <w:rsid w:val="00E24E32"/>
    <w:rsid w:val="00E27E92"/>
    <w:rsid w:val="00E3010F"/>
    <w:rsid w:val="00E30BDB"/>
    <w:rsid w:val="00E31A03"/>
    <w:rsid w:val="00E32FF9"/>
    <w:rsid w:val="00E356D1"/>
    <w:rsid w:val="00E35873"/>
    <w:rsid w:val="00E4174E"/>
    <w:rsid w:val="00E4272C"/>
    <w:rsid w:val="00E42B74"/>
    <w:rsid w:val="00E445EA"/>
    <w:rsid w:val="00E454B9"/>
    <w:rsid w:val="00E4698E"/>
    <w:rsid w:val="00E46CA2"/>
    <w:rsid w:val="00E46E26"/>
    <w:rsid w:val="00E5024F"/>
    <w:rsid w:val="00E5070A"/>
    <w:rsid w:val="00E539EE"/>
    <w:rsid w:val="00E556DF"/>
    <w:rsid w:val="00E57502"/>
    <w:rsid w:val="00E60262"/>
    <w:rsid w:val="00E61DE1"/>
    <w:rsid w:val="00E61ED8"/>
    <w:rsid w:val="00E6217E"/>
    <w:rsid w:val="00E62912"/>
    <w:rsid w:val="00E656A6"/>
    <w:rsid w:val="00E656C6"/>
    <w:rsid w:val="00E6570E"/>
    <w:rsid w:val="00E66183"/>
    <w:rsid w:val="00E67F97"/>
    <w:rsid w:val="00E7224A"/>
    <w:rsid w:val="00E72A5F"/>
    <w:rsid w:val="00E72C36"/>
    <w:rsid w:val="00E72F83"/>
    <w:rsid w:val="00E73E40"/>
    <w:rsid w:val="00E76510"/>
    <w:rsid w:val="00E7683C"/>
    <w:rsid w:val="00E771DA"/>
    <w:rsid w:val="00E77259"/>
    <w:rsid w:val="00E802D8"/>
    <w:rsid w:val="00E82724"/>
    <w:rsid w:val="00E83874"/>
    <w:rsid w:val="00E85B8B"/>
    <w:rsid w:val="00E85D3F"/>
    <w:rsid w:val="00E87658"/>
    <w:rsid w:val="00E90BAA"/>
    <w:rsid w:val="00E94713"/>
    <w:rsid w:val="00E94ADB"/>
    <w:rsid w:val="00E94C93"/>
    <w:rsid w:val="00E951E8"/>
    <w:rsid w:val="00E95213"/>
    <w:rsid w:val="00E96B44"/>
    <w:rsid w:val="00EA0A1E"/>
    <w:rsid w:val="00EA1277"/>
    <w:rsid w:val="00EA77B2"/>
    <w:rsid w:val="00EB0EEE"/>
    <w:rsid w:val="00EB1883"/>
    <w:rsid w:val="00EB19C4"/>
    <w:rsid w:val="00EB3339"/>
    <w:rsid w:val="00EB3DB3"/>
    <w:rsid w:val="00EB4712"/>
    <w:rsid w:val="00EB4AE2"/>
    <w:rsid w:val="00EB5188"/>
    <w:rsid w:val="00EB6F77"/>
    <w:rsid w:val="00EB76D8"/>
    <w:rsid w:val="00EC045D"/>
    <w:rsid w:val="00EC0605"/>
    <w:rsid w:val="00EC0EC5"/>
    <w:rsid w:val="00EC0ECE"/>
    <w:rsid w:val="00EC19AA"/>
    <w:rsid w:val="00EC1C53"/>
    <w:rsid w:val="00EC22B6"/>
    <w:rsid w:val="00EC2DFC"/>
    <w:rsid w:val="00EC30B3"/>
    <w:rsid w:val="00EC3413"/>
    <w:rsid w:val="00ED03C2"/>
    <w:rsid w:val="00ED0A66"/>
    <w:rsid w:val="00ED0D11"/>
    <w:rsid w:val="00ED1EC9"/>
    <w:rsid w:val="00ED3C26"/>
    <w:rsid w:val="00ED6407"/>
    <w:rsid w:val="00ED7BE4"/>
    <w:rsid w:val="00EE02E3"/>
    <w:rsid w:val="00EE0DF2"/>
    <w:rsid w:val="00EE2D38"/>
    <w:rsid w:val="00EE3952"/>
    <w:rsid w:val="00EE77F3"/>
    <w:rsid w:val="00EF00A8"/>
    <w:rsid w:val="00EF0353"/>
    <w:rsid w:val="00EF2297"/>
    <w:rsid w:val="00EF2B6C"/>
    <w:rsid w:val="00EF3671"/>
    <w:rsid w:val="00EF4887"/>
    <w:rsid w:val="00EF5760"/>
    <w:rsid w:val="00F0035A"/>
    <w:rsid w:val="00F04781"/>
    <w:rsid w:val="00F048EA"/>
    <w:rsid w:val="00F04BD2"/>
    <w:rsid w:val="00F061FE"/>
    <w:rsid w:val="00F067E6"/>
    <w:rsid w:val="00F074E3"/>
    <w:rsid w:val="00F1043F"/>
    <w:rsid w:val="00F125E8"/>
    <w:rsid w:val="00F128F4"/>
    <w:rsid w:val="00F178E0"/>
    <w:rsid w:val="00F22C0F"/>
    <w:rsid w:val="00F232E1"/>
    <w:rsid w:val="00F2598A"/>
    <w:rsid w:val="00F30260"/>
    <w:rsid w:val="00F3031B"/>
    <w:rsid w:val="00F303ED"/>
    <w:rsid w:val="00F32BDF"/>
    <w:rsid w:val="00F334F7"/>
    <w:rsid w:val="00F37658"/>
    <w:rsid w:val="00F37C1F"/>
    <w:rsid w:val="00F404AF"/>
    <w:rsid w:val="00F40912"/>
    <w:rsid w:val="00F41808"/>
    <w:rsid w:val="00F4295C"/>
    <w:rsid w:val="00F44276"/>
    <w:rsid w:val="00F444AF"/>
    <w:rsid w:val="00F44FD5"/>
    <w:rsid w:val="00F4500A"/>
    <w:rsid w:val="00F46915"/>
    <w:rsid w:val="00F50A56"/>
    <w:rsid w:val="00F50E2B"/>
    <w:rsid w:val="00F53200"/>
    <w:rsid w:val="00F54A34"/>
    <w:rsid w:val="00F54E37"/>
    <w:rsid w:val="00F60DA8"/>
    <w:rsid w:val="00F63669"/>
    <w:rsid w:val="00F6502A"/>
    <w:rsid w:val="00F66E02"/>
    <w:rsid w:val="00F703AB"/>
    <w:rsid w:val="00F72599"/>
    <w:rsid w:val="00F72E49"/>
    <w:rsid w:val="00F732BA"/>
    <w:rsid w:val="00F74DF8"/>
    <w:rsid w:val="00F7777D"/>
    <w:rsid w:val="00F8179C"/>
    <w:rsid w:val="00F817D8"/>
    <w:rsid w:val="00F818F6"/>
    <w:rsid w:val="00F821DD"/>
    <w:rsid w:val="00F8293E"/>
    <w:rsid w:val="00F85A17"/>
    <w:rsid w:val="00F85E07"/>
    <w:rsid w:val="00F86410"/>
    <w:rsid w:val="00F925BA"/>
    <w:rsid w:val="00F93076"/>
    <w:rsid w:val="00F931E2"/>
    <w:rsid w:val="00F939D4"/>
    <w:rsid w:val="00F93F3D"/>
    <w:rsid w:val="00F956C4"/>
    <w:rsid w:val="00F96734"/>
    <w:rsid w:val="00F96A17"/>
    <w:rsid w:val="00F9799B"/>
    <w:rsid w:val="00FA062E"/>
    <w:rsid w:val="00FA0FDE"/>
    <w:rsid w:val="00FA1E7B"/>
    <w:rsid w:val="00FA3C6A"/>
    <w:rsid w:val="00FA6496"/>
    <w:rsid w:val="00FB0933"/>
    <w:rsid w:val="00FB0C72"/>
    <w:rsid w:val="00FB16E7"/>
    <w:rsid w:val="00FC1624"/>
    <w:rsid w:val="00FC22ED"/>
    <w:rsid w:val="00FC6767"/>
    <w:rsid w:val="00FD08D5"/>
    <w:rsid w:val="00FD0D03"/>
    <w:rsid w:val="00FD13CC"/>
    <w:rsid w:val="00FD201B"/>
    <w:rsid w:val="00FD483D"/>
    <w:rsid w:val="00FD4C2D"/>
    <w:rsid w:val="00FD5026"/>
    <w:rsid w:val="00FD585C"/>
    <w:rsid w:val="00FD7B1B"/>
    <w:rsid w:val="00FE02AC"/>
    <w:rsid w:val="00FE033B"/>
    <w:rsid w:val="00FE27FC"/>
    <w:rsid w:val="00FE2BBB"/>
    <w:rsid w:val="00FE2FAE"/>
    <w:rsid w:val="00FE31C4"/>
    <w:rsid w:val="00FE3271"/>
    <w:rsid w:val="00FE3847"/>
    <w:rsid w:val="00FE46DB"/>
    <w:rsid w:val="00FE4D65"/>
    <w:rsid w:val="00FF084E"/>
    <w:rsid w:val="00FF0BF1"/>
    <w:rsid w:val="00FF0CE8"/>
    <w:rsid w:val="00FF3409"/>
    <w:rsid w:val="00FF62DD"/>
    <w:rsid w:val="00FF635E"/>
    <w:rsid w:val="00FF7162"/>
    <w:rsid w:val="026730DB"/>
    <w:rsid w:val="04EEDDD3"/>
    <w:rsid w:val="05D4EFD6"/>
    <w:rsid w:val="0F6E3899"/>
    <w:rsid w:val="11607829"/>
    <w:rsid w:val="144A0C0B"/>
    <w:rsid w:val="14F00BE9"/>
    <w:rsid w:val="1720E98C"/>
    <w:rsid w:val="1969A3F9"/>
    <w:rsid w:val="19AF520D"/>
    <w:rsid w:val="19BEB1D0"/>
    <w:rsid w:val="1BA4AE33"/>
    <w:rsid w:val="1D0D606F"/>
    <w:rsid w:val="21609AC4"/>
    <w:rsid w:val="21FAC75A"/>
    <w:rsid w:val="23E64437"/>
    <w:rsid w:val="26C24B61"/>
    <w:rsid w:val="2B9502E1"/>
    <w:rsid w:val="2E5268DC"/>
    <w:rsid w:val="32068E07"/>
    <w:rsid w:val="33775DD1"/>
    <w:rsid w:val="347726B7"/>
    <w:rsid w:val="36EB02BB"/>
    <w:rsid w:val="3CFB705A"/>
    <w:rsid w:val="3ECA5647"/>
    <w:rsid w:val="3F4E5116"/>
    <w:rsid w:val="451F7B38"/>
    <w:rsid w:val="48BDC383"/>
    <w:rsid w:val="48D92A0D"/>
    <w:rsid w:val="4A64ADFB"/>
    <w:rsid w:val="4B74F8AE"/>
    <w:rsid w:val="4C44465B"/>
    <w:rsid w:val="4E4C49B1"/>
    <w:rsid w:val="4F1843BE"/>
    <w:rsid w:val="53E00FBF"/>
    <w:rsid w:val="57E2ED06"/>
    <w:rsid w:val="58A8AE55"/>
    <w:rsid w:val="59BB8633"/>
    <w:rsid w:val="5CEC8663"/>
    <w:rsid w:val="6332849F"/>
    <w:rsid w:val="6379A3E4"/>
    <w:rsid w:val="681B1FF5"/>
    <w:rsid w:val="68F69187"/>
    <w:rsid w:val="6CF8AC19"/>
    <w:rsid w:val="71768C3A"/>
    <w:rsid w:val="723BC55A"/>
    <w:rsid w:val="790F906F"/>
    <w:rsid w:val="794AC483"/>
    <w:rsid w:val="79EDD114"/>
    <w:rsid w:val="7C188686"/>
    <w:rsid w:val="7DDD0D87"/>
    <w:rsid w:val="7FB2AB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58D19"/>
  <w14:defaultImageDpi w14:val="96"/>
  <w15:docId w15:val="{D0CA8FDF-389B-4FAB-A6F9-DFCCF414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7492"/>
    <w:pPr>
      <w:widowControl w:val="0"/>
      <w:autoSpaceDE w:val="0"/>
      <w:autoSpaceDN w:val="0"/>
      <w:adjustRightInd w:val="0"/>
    </w:pPr>
    <w:rPr>
      <w:rFonts w:ascii="Gill Sans MT" w:hAnsi="Gill Sans MT" w:cs="Gill Sans MT"/>
      <w:sz w:val="22"/>
      <w:szCs w:val="22"/>
    </w:rPr>
  </w:style>
  <w:style w:type="paragraph" w:styleId="Heading1">
    <w:name w:val="heading 1"/>
    <w:basedOn w:val="BodyText"/>
    <w:next w:val="Normal"/>
    <w:link w:val="Heading1Char"/>
    <w:qFormat/>
    <w:rsid w:val="00007A09"/>
    <w:pPr>
      <w:kinsoku w:val="0"/>
      <w:overflowPunct w:val="0"/>
      <w:spacing w:before="120" w:after="120" w:line="252" w:lineRule="auto"/>
      <w:ind w:left="0"/>
      <w:outlineLvl w:val="0"/>
    </w:pPr>
    <w:rPr>
      <w:b/>
      <w:bCs/>
      <w:color w:val="6F1F82"/>
      <w:sz w:val="32"/>
      <w:szCs w:val="32"/>
    </w:rPr>
  </w:style>
  <w:style w:type="paragraph" w:styleId="Heading2">
    <w:name w:val="heading 2"/>
    <w:basedOn w:val="BodyText"/>
    <w:next w:val="Normal"/>
    <w:link w:val="Heading2Char"/>
    <w:qFormat/>
    <w:rsid w:val="003D064B"/>
    <w:pPr>
      <w:kinsoku w:val="0"/>
      <w:overflowPunct w:val="0"/>
      <w:spacing w:before="120" w:line="252" w:lineRule="auto"/>
      <w:ind w:left="0"/>
      <w:outlineLvl w:val="1"/>
    </w:pPr>
    <w:rPr>
      <w:b/>
      <w:bCs/>
      <w:color w:val="289195"/>
      <w:sz w:val="28"/>
      <w:szCs w:val="28"/>
    </w:rPr>
  </w:style>
  <w:style w:type="paragraph" w:styleId="Heading3">
    <w:name w:val="heading 3"/>
    <w:basedOn w:val="Normal"/>
    <w:next w:val="Normal"/>
    <w:link w:val="Heading3Char"/>
    <w:qFormat/>
    <w:rsid w:val="00B4343E"/>
    <w:pPr>
      <w:spacing w:before="120" w:line="252" w:lineRule="auto"/>
      <w:ind w:left="461"/>
      <w:outlineLvl w:val="2"/>
    </w:pPr>
    <w:rPr>
      <w:b/>
      <w:bCs/>
      <w:sz w:val="25"/>
      <w:szCs w:val="25"/>
    </w:rPr>
  </w:style>
  <w:style w:type="paragraph" w:styleId="Heading4">
    <w:name w:val="heading 4"/>
    <w:basedOn w:val="Normal"/>
    <w:next w:val="Normal"/>
    <w:link w:val="Heading4Char"/>
    <w:qFormat/>
    <w:pPr>
      <w:ind w:left="460"/>
      <w:outlineLvl w:val="3"/>
    </w:pPr>
    <w:rPr>
      <w:b/>
      <w:bCs/>
      <w:u w:val="single"/>
    </w:rPr>
  </w:style>
  <w:style w:type="paragraph" w:styleId="Heading5">
    <w:name w:val="heading 5"/>
    <w:basedOn w:val="Normal"/>
    <w:next w:val="Normal"/>
    <w:link w:val="Heading5Char"/>
    <w:semiHidden/>
    <w:unhideWhenUsed/>
    <w:qFormat/>
    <w:rsid w:val="00942E82"/>
    <w:pPr>
      <w:widowControl/>
      <w:autoSpaceDE/>
      <w:autoSpaceDN/>
      <w:adjustRightInd/>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07A09"/>
    <w:rPr>
      <w:rFonts w:ascii="Gill Sans MT" w:hAnsi="Gill Sans MT" w:cs="Gill Sans MT"/>
      <w:b/>
      <w:bCs/>
      <w:color w:val="6F1F82"/>
      <w:sz w:val="32"/>
      <w:szCs w:val="32"/>
    </w:rPr>
  </w:style>
  <w:style w:type="character" w:customStyle="1" w:styleId="Heading2Char">
    <w:name w:val="Heading 2 Char"/>
    <w:link w:val="Heading2"/>
    <w:locked/>
    <w:rsid w:val="003D064B"/>
    <w:rPr>
      <w:rFonts w:ascii="Gill Sans MT" w:hAnsi="Gill Sans MT" w:cs="Gill Sans MT"/>
      <w:b/>
      <w:bCs/>
      <w:color w:val="289195"/>
      <w:sz w:val="28"/>
      <w:szCs w:val="28"/>
    </w:rPr>
  </w:style>
  <w:style w:type="character" w:customStyle="1" w:styleId="Heading3Char">
    <w:name w:val="Heading 3 Char"/>
    <w:link w:val="Heading3"/>
    <w:locked/>
    <w:rsid w:val="00B4343E"/>
    <w:rPr>
      <w:rFonts w:ascii="Gill Sans MT" w:hAnsi="Gill Sans MT" w:cs="Gill Sans MT"/>
      <w:b/>
      <w:bCs/>
      <w:sz w:val="25"/>
      <w:szCs w:val="25"/>
    </w:rPr>
  </w:style>
  <w:style w:type="character" w:customStyle="1" w:styleId="Heading4Char">
    <w:name w:val="Heading 4 Char"/>
    <w:link w:val="Heading4"/>
    <w:locked/>
    <w:rPr>
      <w:rFonts w:cs="Times New Roman"/>
      <w:b/>
      <w:bCs/>
      <w:sz w:val="28"/>
      <w:szCs w:val="28"/>
    </w:rPr>
  </w:style>
  <w:style w:type="paragraph" w:styleId="BodyText">
    <w:name w:val="Body Text"/>
    <w:basedOn w:val="Normal"/>
    <w:link w:val="BodyTextChar"/>
    <w:qFormat/>
    <w:pPr>
      <w:ind w:left="460"/>
    </w:pPr>
  </w:style>
  <w:style w:type="character" w:customStyle="1" w:styleId="BodyTextChar">
    <w:name w:val="Body Text Char"/>
    <w:link w:val="BodyText"/>
    <w:locked/>
    <w:rPr>
      <w:rFonts w:ascii="Gill Sans MT" w:hAnsi="Gill Sans MT" w:cs="Gill Sans MT"/>
    </w:rPr>
  </w:style>
  <w:style w:type="paragraph" w:styleId="ListParagraph">
    <w:name w:val="List Paragraph"/>
    <w:aliases w:val="Graphic"/>
    <w:basedOn w:val="Normal"/>
    <w:link w:val="ListParagraphChar"/>
    <w:uiPriority w:val="34"/>
    <w:qFormat/>
    <w:pPr>
      <w:ind w:left="1180" w:hanging="360"/>
    </w:pPr>
    <w:rPr>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uiPriority w:val="99"/>
    <w:unhideWhenUsed/>
    <w:rsid w:val="00153302"/>
    <w:rPr>
      <w:rFonts w:cs="Times New Roman"/>
      <w:sz w:val="16"/>
      <w:szCs w:val="16"/>
    </w:rPr>
  </w:style>
  <w:style w:type="paragraph" w:styleId="CommentText">
    <w:name w:val="annotation text"/>
    <w:basedOn w:val="Normal"/>
    <w:link w:val="CommentTextChar"/>
    <w:uiPriority w:val="99"/>
    <w:unhideWhenUsed/>
    <w:rsid w:val="00153302"/>
    <w:rPr>
      <w:sz w:val="20"/>
      <w:szCs w:val="20"/>
    </w:rPr>
  </w:style>
  <w:style w:type="character" w:customStyle="1" w:styleId="CommentTextChar">
    <w:name w:val="Comment Text Char"/>
    <w:link w:val="CommentText"/>
    <w:uiPriority w:val="99"/>
    <w:locked/>
    <w:rsid w:val="00153302"/>
    <w:rPr>
      <w:rFonts w:ascii="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153302"/>
    <w:rPr>
      <w:b/>
      <w:bCs/>
    </w:rPr>
  </w:style>
  <w:style w:type="character" w:customStyle="1" w:styleId="CommentSubjectChar">
    <w:name w:val="Comment Subject Char"/>
    <w:link w:val="CommentSubject"/>
    <w:uiPriority w:val="99"/>
    <w:semiHidden/>
    <w:locked/>
    <w:rsid w:val="00153302"/>
    <w:rPr>
      <w:rFonts w:ascii="Gill Sans MT" w:hAnsi="Gill Sans MT" w:cs="Gill Sans MT"/>
      <w:b/>
      <w:bCs/>
      <w:sz w:val="20"/>
      <w:szCs w:val="20"/>
    </w:rPr>
  </w:style>
  <w:style w:type="paragraph" w:styleId="BalloonText">
    <w:name w:val="Balloon Text"/>
    <w:basedOn w:val="Normal"/>
    <w:link w:val="BalloonTextChar"/>
    <w:semiHidden/>
    <w:unhideWhenUsed/>
    <w:rsid w:val="00153302"/>
    <w:rPr>
      <w:rFonts w:ascii="Segoe UI" w:hAnsi="Segoe UI" w:cs="Segoe UI"/>
      <w:sz w:val="18"/>
      <w:szCs w:val="18"/>
    </w:rPr>
  </w:style>
  <w:style w:type="character" w:customStyle="1" w:styleId="BalloonTextChar">
    <w:name w:val="Balloon Text Char"/>
    <w:link w:val="BalloonText"/>
    <w:semiHidden/>
    <w:locked/>
    <w:rsid w:val="00153302"/>
    <w:rPr>
      <w:rFonts w:ascii="Segoe UI" w:hAnsi="Segoe UI" w:cs="Segoe UI"/>
      <w:sz w:val="18"/>
      <w:szCs w:val="18"/>
    </w:rPr>
  </w:style>
  <w:style w:type="paragraph" w:styleId="Revision">
    <w:name w:val="Revision"/>
    <w:hidden/>
    <w:uiPriority w:val="99"/>
    <w:semiHidden/>
    <w:rsid w:val="00F66E02"/>
    <w:rPr>
      <w:rFonts w:ascii="Gill Sans MT" w:hAnsi="Gill Sans MT" w:cs="Gill Sans MT"/>
      <w:sz w:val="22"/>
      <w:szCs w:val="22"/>
    </w:rPr>
  </w:style>
  <w:style w:type="paragraph" w:styleId="Header">
    <w:name w:val="header"/>
    <w:basedOn w:val="Normal"/>
    <w:link w:val="HeaderChar"/>
    <w:uiPriority w:val="99"/>
    <w:unhideWhenUsed/>
    <w:rsid w:val="002065DF"/>
    <w:pPr>
      <w:tabs>
        <w:tab w:val="center" w:pos="4680"/>
        <w:tab w:val="right" w:pos="9360"/>
      </w:tabs>
    </w:pPr>
  </w:style>
  <w:style w:type="character" w:customStyle="1" w:styleId="HeaderChar">
    <w:name w:val="Header Char"/>
    <w:link w:val="Header"/>
    <w:uiPriority w:val="99"/>
    <w:rsid w:val="002065DF"/>
    <w:rPr>
      <w:rFonts w:ascii="Gill Sans MT" w:hAnsi="Gill Sans MT" w:cs="Gill Sans MT"/>
    </w:rPr>
  </w:style>
  <w:style w:type="paragraph" w:styleId="Footer">
    <w:name w:val="footer"/>
    <w:basedOn w:val="Normal"/>
    <w:link w:val="FooterChar"/>
    <w:uiPriority w:val="99"/>
    <w:unhideWhenUsed/>
    <w:rsid w:val="002065DF"/>
    <w:pPr>
      <w:tabs>
        <w:tab w:val="center" w:pos="4680"/>
        <w:tab w:val="right" w:pos="9360"/>
      </w:tabs>
    </w:pPr>
  </w:style>
  <w:style w:type="character" w:customStyle="1" w:styleId="FooterChar">
    <w:name w:val="Footer Char"/>
    <w:link w:val="Footer"/>
    <w:uiPriority w:val="99"/>
    <w:rsid w:val="002065DF"/>
    <w:rPr>
      <w:rFonts w:ascii="Gill Sans MT" w:hAnsi="Gill Sans MT" w:cs="Gill Sans MT"/>
    </w:rPr>
  </w:style>
  <w:style w:type="paragraph" w:styleId="FootnoteText">
    <w:name w:val="footnote text"/>
    <w:basedOn w:val="Normal"/>
    <w:link w:val="FootnoteTextChar"/>
    <w:unhideWhenUsed/>
    <w:rsid w:val="004A1071"/>
    <w:rPr>
      <w:sz w:val="20"/>
      <w:szCs w:val="20"/>
    </w:rPr>
  </w:style>
  <w:style w:type="character" w:customStyle="1" w:styleId="FootnoteTextChar">
    <w:name w:val="Footnote Text Char"/>
    <w:link w:val="FootnoteText"/>
    <w:rsid w:val="004A1071"/>
    <w:rPr>
      <w:rFonts w:ascii="Gill Sans MT" w:hAnsi="Gill Sans MT" w:cs="Gill Sans MT"/>
      <w:sz w:val="20"/>
      <w:szCs w:val="20"/>
    </w:rPr>
  </w:style>
  <w:style w:type="character" w:styleId="FootnoteReference">
    <w:name w:val="footnote reference"/>
    <w:unhideWhenUsed/>
    <w:rsid w:val="004A1071"/>
    <w:rPr>
      <w:vertAlign w:val="superscript"/>
    </w:rPr>
  </w:style>
  <w:style w:type="character" w:customStyle="1" w:styleId="Mention1">
    <w:name w:val="Mention1"/>
    <w:uiPriority w:val="99"/>
    <w:unhideWhenUsed/>
    <w:rsid w:val="007A3E58"/>
    <w:rPr>
      <w:color w:val="2B579A"/>
      <w:shd w:val="clear" w:color="auto" w:fill="E1DFDD"/>
    </w:rPr>
  </w:style>
  <w:style w:type="paragraph" w:customStyle="1" w:styleId="gmail-m9137074854027508167msolistparagraph">
    <w:name w:val="gmail-m_9137074854027508167msolistparagraph"/>
    <w:basedOn w:val="Normal"/>
    <w:rsid w:val="009E0616"/>
    <w:pPr>
      <w:widowControl/>
      <w:autoSpaceDE/>
      <w:autoSpaceDN/>
      <w:adjustRightInd/>
      <w:spacing w:before="100" w:beforeAutospacing="1" w:after="100" w:afterAutospacing="1"/>
    </w:pPr>
    <w:rPr>
      <w:rFonts w:ascii="Calibri" w:eastAsia="Calibri" w:hAnsi="Calibri" w:cs="Calibri"/>
    </w:rPr>
  </w:style>
  <w:style w:type="table" w:styleId="TableGrid">
    <w:name w:val="Table Grid"/>
    <w:basedOn w:val="TableNormal"/>
    <w:uiPriority w:val="39"/>
    <w:rsid w:val="009305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7B5A"/>
    <w:rPr>
      <w:b/>
      <w:bCs/>
      <w:sz w:val="20"/>
      <w:szCs w:val="20"/>
    </w:rPr>
  </w:style>
  <w:style w:type="paragraph" w:customStyle="1" w:styleId="SOWNormal">
    <w:name w:val="SOW Normal"/>
    <w:basedOn w:val="Normal"/>
    <w:rsid w:val="009F3DA4"/>
    <w:pPr>
      <w:widowControl/>
      <w:autoSpaceDE/>
      <w:autoSpaceDN/>
      <w:adjustRightInd/>
      <w:contextualSpacing/>
    </w:pPr>
    <w:rPr>
      <w:rFonts w:eastAsiaTheme="minorHAnsi" w:cs="Times New Roman"/>
      <w:color w:val="000000"/>
    </w:rPr>
  </w:style>
  <w:style w:type="character" w:customStyle="1" w:styleId="Heading5Char">
    <w:name w:val="Heading 5 Char"/>
    <w:basedOn w:val="DefaultParagraphFont"/>
    <w:link w:val="Heading5"/>
    <w:semiHidden/>
    <w:rsid w:val="00942E82"/>
    <w:rPr>
      <w:b/>
      <w:bCs/>
      <w:i/>
      <w:iCs/>
      <w:sz w:val="26"/>
      <w:szCs w:val="26"/>
    </w:rPr>
  </w:style>
  <w:style w:type="character" w:styleId="Hyperlink">
    <w:name w:val="Hyperlink"/>
    <w:uiPriority w:val="99"/>
    <w:rsid w:val="00942E82"/>
    <w:rPr>
      <w:color w:val="0000FF"/>
      <w:u w:val="single"/>
    </w:rPr>
  </w:style>
  <w:style w:type="paragraph" w:customStyle="1" w:styleId="StyleBodyTextArial">
    <w:name w:val="Style Body Text + Arial"/>
    <w:basedOn w:val="BodyText"/>
    <w:rsid w:val="00942E82"/>
    <w:pPr>
      <w:widowControl/>
      <w:tabs>
        <w:tab w:val="right" w:pos="5922"/>
      </w:tabs>
      <w:autoSpaceDE/>
      <w:autoSpaceDN/>
      <w:adjustRightInd/>
      <w:ind w:left="0"/>
    </w:pPr>
    <w:rPr>
      <w:rFonts w:ascii="Arial" w:hAnsi="Arial" w:cs="Times New Roman"/>
      <w:szCs w:val="20"/>
    </w:rPr>
  </w:style>
  <w:style w:type="paragraph" w:customStyle="1" w:styleId="StyleHeading212ptNotItalicJustifiedBefore0ptAfte">
    <w:name w:val="Style Heading 2 + 12 pt Not Italic Justified Before:  0 pt Afte..."/>
    <w:basedOn w:val="Heading2"/>
    <w:rsid w:val="00942E82"/>
    <w:pPr>
      <w:keepNext/>
      <w:widowControl/>
      <w:autoSpaceDE/>
      <w:autoSpaceDN/>
      <w:adjustRightInd/>
      <w:spacing w:before="0"/>
      <w:jc w:val="both"/>
    </w:pPr>
    <w:rPr>
      <w:rFonts w:ascii="Arial" w:hAnsi="Arial" w:cs="Times New Roman"/>
      <w:sz w:val="24"/>
      <w:szCs w:val="20"/>
    </w:rPr>
  </w:style>
  <w:style w:type="character" w:styleId="PageNumber">
    <w:name w:val="page number"/>
    <w:basedOn w:val="DefaultParagraphFont"/>
    <w:rsid w:val="00942E82"/>
  </w:style>
  <w:style w:type="character" w:customStyle="1" w:styleId="yshortcuts">
    <w:name w:val="yshortcuts"/>
    <w:basedOn w:val="DefaultParagraphFont"/>
    <w:rsid w:val="00942E82"/>
  </w:style>
  <w:style w:type="character" w:styleId="FollowedHyperlink">
    <w:name w:val="FollowedHyperlink"/>
    <w:rsid w:val="00942E82"/>
    <w:rPr>
      <w:color w:val="800080"/>
      <w:u w:val="single"/>
    </w:rPr>
  </w:style>
  <w:style w:type="paragraph" w:customStyle="1" w:styleId="Default">
    <w:name w:val="Default"/>
    <w:rsid w:val="00942E82"/>
    <w:pPr>
      <w:autoSpaceDE w:val="0"/>
      <w:autoSpaceDN w:val="0"/>
      <w:adjustRightInd w:val="0"/>
    </w:pPr>
    <w:rPr>
      <w:rFonts w:ascii="Goudy Old Style" w:hAnsi="Goudy Old Style" w:cs="Goudy Old Style"/>
      <w:color w:val="000000"/>
      <w:sz w:val="24"/>
      <w:szCs w:val="24"/>
    </w:rPr>
  </w:style>
  <w:style w:type="paragraph" w:styleId="NormalWeb">
    <w:name w:val="Normal (Web)"/>
    <w:basedOn w:val="Normal"/>
    <w:uiPriority w:val="99"/>
    <w:unhideWhenUsed/>
    <w:rsid w:val="00942E8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oindent">
    <w:name w:val="No indent"/>
    <w:basedOn w:val="Normal"/>
    <w:next w:val="Normal"/>
    <w:rsid w:val="00942E82"/>
    <w:pPr>
      <w:widowControl/>
      <w:autoSpaceDE/>
      <w:autoSpaceDN/>
      <w:adjustRightInd/>
      <w:spacing w:line="480" w:lineRule="auto"/>
      <w:jc w:val="both"/>
    </w:pPr>
    <w:rPr>
      <w:rFonts w:ascii="Times New Roman" w:hAnsi="Times New Roman" w:cs="Times New Roman"/>
      <w:sz w:val="24"/>
      <w:szCs w:val="24"/>
    </w:rPr>
  </w:style>
  <w:style w:type="character" w:customStyle="1" w:styleId="apple-converted-space">
    <w:name w:val="apple-converted-space"/>
    <w:rsid w:val="00942E82"/>
  </w:style>
  <w:style w:type="paragraph" w:customStyle="1" w:styleId="educationChar">
    <w:name w:val="education Char"/>
    <w:basedOn w:val="Normal"/>
    <w:link w:val="educationCharChar"/>
    <w:rsid w:val="00942E82"/>
    <w:pPr>
      <w:widowControl/>
      <w:autoSpaceDE/>
      <w:autoSpaceDN/>
      <w:adjustRightInd/>
      <w:ind w:left="648"/>
      <w:jc w:val="both"/>
    </w:pPr>
    <w:rPr>
      <w:rFonts w:ascii="Times New Roman" w:hAnsi="Times New Roman" w:cs="Arial"/>
      <w:sz w:val="20"/>
      <w:szCs w:val="24"/>
    </w:rPr>
  </w:style>
  <w:style w:type="character" w:customStyle="1" w:styleId="educationCharChar">
    <w:name w:val="education Char Char"/>
    <w:link w:val="educationChar"/>
    <w:rsid w:val="00942E82"/>
    <w:rPr>
      <w:rFonts w:ascii="Times New Roman" w:hAnsi="Times New Roman" w:cs="Arial"/>
      <w:szCs w:val="24"/>
    </w:rPr>
  </w:style>
  <w:style w:type="character" w:styleId="Strong">
    <w:name w:val="Strong"/>
    <w:uiPriority w:val="22"/>
    <w:qFormat/>
    <w:rsid w:val="00942E82"/>
    <w:rPr>
      <w:b/>
      <w:bCs/>
    </w:rPr>
  </w:style>
  <w:style w:type="character" w:customStyle="1" w:styleId="experience-date-locale">
    <w:name w:val="experience-date-locale"/>
    <w:rsid w:val="00942E82"/>
  </w:style>
  <w:style w:type="character" w:customStyle="1" w:styleId="UnresolvedMention1">
    <w:name w:val="Unresolved Mention1"/>
    <w:uiPriority w:val="99"/>
    <w:unhideWhenUsed/>
    <w:rsid w:val="00942E82"/>
    <w:rPr>
      <w:color w:val="605E5C"/>
      <w:shd w:val="clear" w:color="auto" w:fill="E1DFDD"/>
    </w:rPr>
  </w:style>
  <w:style w:type="character" w:customStyle="1" w:styleId="lt-line-clampline">
    <w:name w:val="lt-line-clamp__line"/>
    <w:rsid w:val="00942E82"/>
  </w:style>
  <w:style w:type="paragraph" w:styleId="BodyText2">
    <w:name w:val="Body Text 2"/>
    <w:basedOn w:val="Normal"/>
    <w:link w:val="BodyText2Char"/>
    <w:uiPriority w:val="99"/>
    <w:semiHidden/>
    <w:unhideWhenUsed/>
    <w:rsid w:val="00872056"/>
    <w:pPr>
      <w:spacing w:after="120" w:line="480" w:lineRule="auto"/>
    </w:pPr>
  </w:style>
  <w:style w:type="character" w:customStyle="1" w:styleId="BodyText2Char">
    <w:name w:val="Body Text 2 Char"/>
    <w:basedOn w:val="DefaultParagraphFont"/>
    <w:link w:val="BodyText2"/>
    <w:uiPriority w:val="99"/>
    <w:semiHidden/>
    <w:rsid w:val="00872056"/>
    <w:rPr>
      <w:rFonts w:ascii="Gill Sans MT" w:hAnsi="Gill Sans MT" w:cs="Gill Sans MT"/>
      <w:sz w:val="22"/>
      <w:szCs w:val="22"/>
    </w:rPr>
  </w:style>
  <w:style w:type="paragraph" w:styleId="ListContinue2">
    <w:name w:val="List Continue 2"/>
    <w:basedOn w:val="Normal"/>
    <w:rsid w:val="00872056"/>
    <w:pPr>
      <w:widowControl/>
      <w:autoSpaceDE/>
      <w:autoSpaceDN/>
      <w:adjustRightInd/>
      <w:spacing w:after="120"/>
      <w:ind w:left="720"/>
    </w:pPr>
    <w:rPr>
      <w:rFonts w:ascii="Times" w:hAnsi="Times" w:cs="Times New Roman"/>
      <w:sz w:val="20"/>
      <w:szCs w:val="20"/>
    </w:rPr>
  </w:style>
  <w:style w:type="character" w:customStyle="1" w:styleId="cit-ahead-of-print-date">
    <w:name w:val="cit-ahead-of-print-date"/>
    <w:basedOn w:val="DefaultParagraphFont"/>
    <w:rsid w:val="00872056"/>
  </w:style>
  <w:style w:type="character" w:customStyle="1" w:styleId="cit-sep">
    <w:name w:val="cit-sep"/>
    <w:basedOn w:val="DefaultParagraphFont"/>
    <w:rsid w:val="00872056"/>
  </w:style>
  <w:style w:type="paragraph" w:styleId="TOCHeading">
    <w:name w:val="TOC Heading"/>
    <w:basedOn w:val="Heading1"/>
    <w:next w:val="Normal"/>
    <w:uiPriority w:val="39"/>
    <w:unhideWhenUsed/>
    <w:qFormat/>
    <w:rsid w:val="00507A72"/>
    <w:pPr>
      <w:keepNext/>
      <w:keepLines/>
      <w:widowControl/>
      <w:autoSpaceDE/>
      <w:autoSpaceDN/>
      <w:adjustRightInd/>
      <w:spacing w:before="240" w:line="259" w:lineRule="auto"/>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507A72"/>
    <w:pPr>
      <w:widowControl/>
      <w:autoSpaceDE/>
      <w:autoSpaceDN/>
      <w:adjustRightInd/>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507A72"/>
    <w:pPr>
      <w:widowControl/>
      <w:autoSpaceDE/>
      <w:autoSpaceDN/>
      <w:adjustRightInd/>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507A72"/>
    <w:pPr>
      <w:widowControl/>
      <w:autoSpaceDE/>
      <w:autoSpaceDN/>
      <w:adjustRightInd/>
      <w:spacing w:after="100" w:line="259" w:lineRule="auto"/>
      <w:ind w:left="440"/>
    </w:pPr>
    <w:rPr>
      <w:rFonts w:asciiTheme="minorHAnsi" w:eastAsiaTheme="minorEastAsia" w:hAnsiTheme="minorHAnsi" w:cs="Times New Roman"/>
    </w:rPr>
  </w:style>
  <w:style w:type="paragraph" w:styleId="NoSpacing">
    <w:name w:val="No Spacing"/>
    <w:uiPriority w:val="1"/>
    <w:qFormat/>
    <w:rsid w:val="00F2598A"/>
    <w:pPr>
      <w:widowControl w:val="0"/>
      <w:autoSpaceDE w:val="0"/>
      <w:autoSpaceDN w:val="0"/>
      <w:adjustRightInd w:val="0"/>
    </w:pPr>
    <w:rPr>
      <w:rFonts w:ascii="Gill Sans MT" w:hAnsi="Gill Sans MT" w:cs="Gill Sans MT"/>
      <w:sz w:val="22"/>
      <w:szCs w:val="22"/>
    </w:rPr>
  </w:style>
  <w:style w:type="paragraph" w:customStyle="1" w:styleId="paragraph">
    <w:name w:val="paragraph"/>
    <w:basedOn w:val="Normal"/>
    <w:rsid w:val="00AF6FC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F6FC3"/>
  </w:style>
  <w:style w:type="character" w:customStyle="1" w:styleId="eop">
    <w:name w:val="eop"/>
    <w:basedOn w:val="DefaultParagraphFont"/>
    <w:rsid w:val="00AF6FC3"/>
  </w:style>
  <w:style w:type="paragraph" w:styleId="HTMLPreformatted">
    <w:name w:val="HTML Preformatted"/>
    <w:basedOn w:val="Normal"/>
    <w:link w:val="HTMLPreformattedChar"/>
    <w:rsid w:val="001E0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1E09BE"/>
    <w:rPr>
      <w:rFonts w:ascii="Courier New" w:hAnsi="Courier New" w:cs="Courier New"/>
    </w:rPr>
  </w:style>
  <w:style w:type="paragraph" w:styleId="BodyText3">
    <w:name w:val="Body Text 3"/>
    <w:basedOn w:val="Normal"/>
    <w:link w:val="BodyText3Char"/>
    <w:uiPriority w:val="99"/>
    <w:semiHidden/>
    <w:unhideWhenUsed/>
    <w:rsid w:val="00D92D8A"/>
    <w:pPr>
      <w:spacing w:after="120"/>
    </w:pPr>
    <w:rPr>
      <w:sz w:val="16"/>
      <w:szCs w:val="16"/>
    </w:rPr>
  </w:style>
  <w:style w:type="character" w:customStyle="1" w:styleId="BodyText3Char">
    <w:name w:val="Body Text 3 Char"/>
    <w:basedOn w:val="DefaultParagraphFont"/>
    <w:link w:val="BodyText3"/>
    <w:uiPriority w:val="99"/>
    <w:semiHidden/>
    <w:rsid w:val="00D92D8A"/>
    <w:rPr>
      <w:rFonts w:ascii="Gill Sans MT" w:hAnsi="Gill Sans MT" w:cs="Gill Sans MT"/>
      <w:sz w:val="16"/>
      <w:szCs w:val="16"/>
    </w:rPr>
  </w:style>
  <w:style w:type="character" w:customStyle="1" w:styleId="ListParagraphChar">
    <w:name w:val="List Paragraph Char"/>
    <w:aliases w:val="Graphic Char"/>
    <w:link w:val="ListParagraph"/>
    <w:uiPriority w:val="34"/>
    <w:locked/>
    <w:rsid w:val="00D92D8A"/>
    <w:rPr>
      <w:rFonts w:ascii="Gill Sans MT" w:hAnsi="Gill Sans MT" w:cs="Gill Sans MT"/>
      <w:sz w:val="24"/>
      <w:szCs w:val="24"/>
    </w:rPr>
  </w:style>
  <w:style w:type="paragraph" w:customStyle="1" w:styleId="Body">
    <w:name w:val="Body"/>
    <w:qFormat/>
    <w:rsid w:val="00695099"/>
    <w:pPr>
      <w:pBdr>
        <w:top w:val="nil"/>
        <w:left w:val="nil"/>
        <w:bottom w:val="nil"/>
        <w:right w:val="nil"/>
        <w:between w:val="nil"/>
        <w:bar w:val="nil"/>
      </w:pBdr>
      <w:spacing w:after="160" w:line="259" w:lineRule="auto"/>
    </w:pPr>
    <w:rPr>
      <w:rFonts w:eastAsia="Calibri" w:cs="Calibri"/>
      <w:color w:val="000000"/>
      <w:sz w:val="22"/>
      <w:szCs w:val="22"/>
      <w:u w:color="000000"/>
      <w:bdr w:val="nil"/>
      <w:lang w:val="de-DE" w:eastAsia="fr-FR"/>
      <w14:textOutline w14:w="0" w14:cap="flat" w14:cmpd="sng" w14:algn="ctr">
        <w14:noFill/>
        <w14:prstDash w14:val="solid"/>
        <w14:bevel/>
      </w14:textOutline>
    </w:rPr>
  </w:style>
  <w:style w:type="paragraph" w:customStyle="1" w:styleId="Bullet1">
    <w:name w:val="Bullet 1"/>
    <w:basedOn w:val="Normal"/>
    <w:uiPriority w:val="2"/>
    <w:qFormat/>
    <w:rsid w:val="009D13C0"/>
    <w:pPr>
      <w:widowControl/>
      <w:numPr>
        <w:numId w:val="19"/>
      </w:numPr>
      <w:autoSpaceDE/>
      <w:autoSpaceDN/>
      <w:adjustRightInd/>
      <w:spacing w:before="80" w:after="80" w:line="252" w:lineRule="auto"/>
      <w:ind w:left="274" w:hanging="274"/>
    </w:pPr>
    <w:rPr>
      <w:rFonts w:ascii="Calibri" w:eastAsiaTheme="minorEastAsia" w:hAnsi="Calibri" w:cs="GillSansMTStd-Book"/>
      <w:color w:val="262626" w:themeColor="text1" w:themeTint="D9"/>
      <w:sz w:val="21"/>
      <w:szCs w:val="21"/>
    </w:rPr>
  </w:style>
  <w:style w:type="paragraph" w:styleId="Subtitle">
    <w:name w:val="Subtitle"/>
    <w:basedOn w:val="Body"/>
    <w:next w:val="Normal"/>
    <w:link w:val="SubtitleChar"/>
    <w:uiPriority w:val="1"/>
    <w:qFormat/>
    <w:rsid w:val="009D13C0"/>
    <w:pPr>
      <w:pBdr>
        <w:top w:val="none" w:sz="0" w:space="0" w:color="auto"/>
        <w:left w:val="none" w:sz="0" w:space="0" w:color="auto"/>
        <w:bottom w:val="none" w:sz="0" w:space="0" w:color="auto"/>
        <w:right w:val="none" w:sz="0" w:space="0" w:color="auto"/>
        <w:between w:val="none" w:sz="0" w:space="0" w:color="auto"/>
        <w:bar w:val="none" w:sz="0" w:color="auto"/>
      </w:pBdr>
      <w:spacing w:after="240" w:line="400" w:lineRule="atLeast"/>
    </w:pPr>
    <w:rPr>
      <w:rFonts w:eastAsiaTheme="minorEastAsia" w:cs="GillSansMTStd-Book"/>
      <w:color w:val="4472C4" w:themeColor="accent1"/>
      <w:sz w:val="32"/>
      <w:szCs w:val="32"/>
      <w:bdr w:val="none" w:sz="0" w:space="0" w:color="auto"/>
      <w:lang w:val="en-US" w:eastAsia="en-US"/>
      <w14:textOutline w14:w="0" w14:cap="rnd" w14:cmpd="sng" w14:algn="ctr">
        <w14:noFill/>
        <w14:prstDash w14:val="solid"/>
        <w14:bevel/>
      </w14:textOutline>
    </w:rPr>
  </w:style>
  <w:style w:type="character" w:customStyle="1" w:styleId="SubtitleChar">
    <w:name w:val="Subtitle Char"/>
    <w:basedOn w:val="DefaultParagraphFont"/>
    <w:link w:val="Subtitle"/>
    <w:uiPriority w:val="1"/>
    <w:rsid w:val="009D13C0"/>
    <w:rPr>
      <w:rFonts w:eastAsiaTheme="minorEastAsia" w:cs="GillSansMTStd-Book"/>
      <w:color w:val="4472C4" w:themeColor="accent1"/>
      <w:sz w:val="32"/>
      <w:szCs w:val="32"/>
    </w:rPr>
  </w:style>
  <w:style w:type="table" w:customStyle="1" w:styleId="TableNormal1">
    <w:name w:val="Table Normal1"/>
    <w:rsid w:val="009D13C0"/>
    <w:rPr>
      <w:rFonts w:ascii="Times New Roman" w:eastAsia="Arial Unicode MS" w:hAnsi="Times New Roman"/>
      <w:bdr w:val="none" w:sz="0" w:space="0" w:color="auto" w:frame="1"/>
      <w:lang w:val="fr-FR" w:eastAsia="fr-FR"/>
    </w:rPr>
    <w:tblPr>
      <w:tblCellMar>
        <w:top w:w="0" w:type="dxa"/>
        <w:left w:w="0" w:type="dxa"/>
        <w:bottom w:w="0" w:type="dxa"/>
        <w:right w:w="0" w:type="dxa"/>
      </w:tblCellMar>
    </w:tblPr>
  </w:style>
  <w:style w:type="character" w:styleId="Emphasis">
    <w:name w:val="Emphasis"/>
    <w:basedOn w:val="DefaultParagraphFont"/>
    <w:uiPriority w:val="20"/>
    <w:qFormat/>
    <w:rsid w:val="002809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005">
      <w:bodyDiv w:val="1"/>
      <w:marLeft w:val="0"/>
      <w:marRight w:val="0"/>
      <w:marTop w:val="0"/>
      <w:marBottom w:val="0"/>
      <w:divBdr>
        <w:top w:val="none" w:sz="0" w:space="0" w:color="auto"/>
        <w:left w:val="none" w:sz="0" w:space="0" w:color="auto"/>
        <w:bottom w:val="none" w:sz="0" w:space="0" w:color="auto"/>
        <w:right w:val="none" w:sz="0" w:space="0" w:color="auto"/>
      </w:divBdr>
    </w:div>
    <w:div w:id="206380450">
      <w:bodyDiv w:val="1"/>
      <w:marLeft w:val="0"/>
      <w:marRight w:val="0"/>
      <w:marTop w:val="0"/>
      <w:marBottom w:val="0"/>
      <w:divBdr>
        <w:top w:val="none" w:sz="0" w:space="0" w:color="auto"/>
        <w:left w:val="none" w:sz="0" w:space="0" w:color="auto"/>
        <w:bottom w:val="none" w:sz="0" w:space="0" w:color="auto"/>
        <w:right w:val="none" w:sz="0" w:space="0" w:color="auto"/>
      </w:divBdr>
    </w:div>
    <w:div w:id="797339326">
      <w:bodyDiv w:val="1"/>
      <w:marLeft w:val="0"/>
      <w:marRight w:val="0"/>
      <w:marTop w:val="0"/>
      <w:marBottom w:val="0"/>
      <w:divBdr>
        <w:top w:val="none" w:sz="0" w:space="0" w:color="auto"/>
        <w:left w:val="none" w:sz="0" w:space="0" w:color="auto"/>
        <w:bottom w:val="none" w:sz="0" w:space="0" w:color="auto"/>
        <w:right w:val="none" w:sz="0" w:space="0" w:color="auto"/>
      </w:divBdr>
    </w:div>
    <w:div w:id="1173449711">
      <w:bodyDiv w:val="1"/>
      <w:marLeft w:val="0"/>
      <w:marRight w:val="0"/>
      <w:marTop w:val="0"/>
      <w:marBottom w:val="0"/>
      <w:divBdr>
        <w:top w:val="none" w:sz="0" w:space="0" w:color="auto"/>
        <w:left w:val="none" w:sz="0" w:space="0" w:color="auto"/>
        <w:bottom w:val="none" w:sz="0" w:space="0" w:color="auto"/>
        <w:right w:val="none" w:sz="0" w:space="0" w:color="auto"/>
      </w:divBdr>
    </w:div>
    <w:div w:id="1928880834">
      <w:bodyDiv w:val="1"/>
      <w:marLeft w:val="0"/>
      <w:marRight w:val="0"/>
      <w:marTop w:val="0"/>
      <w:marBottom w:val="0"/>
      <w:divBdr>
        <w:top w:val="none" w:sz="0" w:space="0" w:color="auto"/>
        <w:left w:val="none" w:sz="0" w:space="0" w:color="auto"/>
        <w:bottom w:val="none" w:sz="0" w:space="0" w:color="auto"/>
        <w:right w:val="none" w:sz="0" w:space="0" w:color="auto"/>
      </w:divBdr>
      <w:divsChild>
        <w:div w:id="638874712">
          <w:marLeft w:val="0"/>
          <w:marRight w:val="0"/>
          <w:marTop w:val="0"/>
          <w:marBottom w:val="0"/>
          <w:divBdr>
            <w:top w:val="none" w:sz="0" w:space="0" w:color="auto"/>
            <w:left w:val="none" w:sz="0" w:space="0" w:color="auto"/>
            <w:bottom w:val="none" w:sz="0" w:space="0" w:color="auto"/>
            <w:right w:val="none" w:sz="0" w:space="0" w:color="auto"/>
          </w:divBdr>
        </w:div>
        <w:div w:id="1268462041">
          <w:marLeft w:val="0"/>
          <w:marRight w:val="0"/>
          <w:marTop w:val="0"/>
          <w:marBottom w:val="0"/>
          <w:divBdr>
            <w:top w:val="none" w:sz="0" w:space="0" w:color="auto"/>
            <w:left w:val="none" w:sz="0" w:space="0" w:color="auto"/>
            <w:bottom w:val="none" w:sz="0" w:space="0" w:color="auto"/>
            <w:right w:val="none" w:sz="0" w:space="0" w:color="auto"/>
          </w:divBdr>
        </w:div>
        <w:div w:id="1575624373">
          <w:marLeft w:val="0"/>
          <w:marRight w:val="0"/>
          <w:marTop w:val="0"/>
          <w:marBottom w:val="0"/>
          <w:divBdr>
            <w:top w:val="none" w:sz="0" w:space="0" w:color="auto"/>
            <w:left w:val="none" w:sz="0" w:space="0" w:color="auto"/>
            <w:bottom w:val="none" w:sz="0" w:space="0" w:color="auto"/>
            <w:right w:val="none" w:sz="0" w:space="0" w:color="auto"/>
          </w:divBdr>
          <w:divsChild>
            <w:div w:id="1325889463">
              <w:marLeft w:val="-75"/>
              <w:marRight w:val="0"/>
              <w:marTop w:val="30"/>
              <w:marBottom w:val="30"/>
              <w:divBdr>
                <w:top w:val="none" w:sz="0" w:space="0" w:color="auto"/>
                <w:left w:val="none" w:sz="0" w:space="0" w:color="auto"/>
                <w:bottom w:val="none" w:sz="0" w:space="0" w:color="auto"/>
                <w:right w:val="none" w:sz="0" w:space="0" w:color="auto"/>
              </w:divBdr>
              <w:divsChild>
                <w:div w:id="107087262">
                  <w:marLeft w:val="0"/>
                  <w:marRight w:val="0"/>
                  <w:marTop w:val="0"/>
                  <w:marBottom w:val="0"/>
                  <w:divBdr>
                    <w:top w:val="none" w:sz="0" w:space="0" w:color="auto"/>
                    <w:left w:val="none" w:sz="0" w:space="0" w:color="auto"/>
                    <w:bottom w:val="none" w:sz="0" w:space="0" w:color="auto"/>
                    <w:right w:val="none" w:sz="0" w:space="0" w:color="auto"/>
                  </w:divBdr>
                  <w:divsChild>
                    <w:div w:id="551157937">
                      <w:marLeft w:val="0"/>
                      <w:marRight w:val="0"/>
                      <w:marTop w:val="0"/>
                      <w:marBottom w:val="0"/>
                      <w:divBdr>
                        <w:top w:val="none" w:sz="0" w:space="0" w:color="auto"/>
                        <w:left w:val="none" w:sz="0" w:space="0" w:color="auto"/>
                        <w:bottom w:val="none" w:sz="0" w:space="0" w:color="auto"/>
                        <w:right w:val="none" w:sz="0" w:space="0" w:color="auto"/>
                      </w:divBdr>
                    </w:div>
                  </w:divsChild>
                </w:div>
                <w:div w:id="111752598">
                  <w:marLeft w:val="0"/>
                  <w:marRight w:val="0"/>
                  <w:marTop w:val="0"/>
                  <w:marBottom w:val="0"/>
                  <w:divBdr>
                    <w:top w:val="none" w:sz="0" w:space="0" w:color="auto"/>
                    <w:left w:val="none" w:sz="0" w:space="0" w:color="auto"/>
                    <w:bottom w:val="none" w:sz="0" w:space="0" w:color="auto"/>
                    <w:right w:val="none" w:sz="0" w:space="0" w:color="auto"/>
                  </w:divBdr>
                  <w:divsChild>
                    <w:div w:id="1563060408">
                      <w:marLeft w:val="0"/>
                      <w:marRight w:val="0"/>
                      <w:marTop w:val="0"/>
                      <w:marBottom w:val="0"/>
                      <w:divBdr>
                        <w:top w:val="none" w:sz="0" w:space="0" w:color="auto"/>
                        <w:left w:val="none" w:sz="0" w:space="0" w:color="auto"/>
                        <w:bottom w:val="none" w:sz="0" w:space="0" w:color="auto"/>
                        <w:right w:val="none" w:sz="0" w:space="0" w:color="auto"/>
                      </w:divBdr>
                    </w:div>
                  </w:divsChild>
                </w:div>
                <w:div w:id="466944047">
                  <w:marLeft w:val="0"/>
                  <w:marRight w:val="0"/>
                  <w:marTop w:val="0"/>
                  <w:marBottom w:val="0"/>
                  <w:divBdr>
                    <w:top w:val="none" w:sz="0" w:space="0" w:color="auto"/>
                    <w:left w:val="none" w:sz="0" w:space="0" w:color="auto"/>
                    <w:bottom w:val="none" w:sz="0" w:space="0" w:color="auto"/>
                    <w:right w:val="none" w:sz="0" w:space="0" w:color="auto"/>
                  </w:divBdr>
                  <w:divsChild>
                    <w:div w:id="2117675111">
                      <w:marLeft w:val="0"/>
                      <w:marRight w:val="0"/>
                      <w:marTop w:val="0"/>
                      <w:marBottom w:val="0"/>
                      <w:divBdr>
                        <w:top w:val="none" w:sz="0" w:space="0" w:color="auto"/>
                        <w:left w:val="none" w:sz="0" w:space="0" w:color="auto"/>
                        <w:bottom w:val="none" w:sz="0" w:space="0" w:color="auto"/>
                        <w:right w:val="none" w:sz="0" w:space="0" w:color="auto"/>
                      </w:divBdr>
                    </w:div>
                  </w:divsChild>
                </w:div>
                <w:div w:id="510491656">
                  <w:marLeft w:val="0"/>
                  <w:marRight w:val="0"/>
                  <w:marTop w:val="0"/>
                  <w:marBottom w:val="0"/>
                  <w:divBdr>
                    <w:top w:val="none" w:sz="0" w:space="0" w:color="auto"/>
                    <w:left w:val="none" w:sz="0" w:space="0" w:color="auto"/>
                    <w:bottom w:val="none" w:sz="0" w:space="0" w:color="auto"/>
                    <w:right w:val="none" w:sz="0" w:space="0" w:color="auto"/>
                  </w:divBdr>
                  <w:divsChild>
                    <w:div w:id="1380012572">
                      <w:marLeft w:val="0"/>
                      <w:marRight w:val="0"/>
                      <w:marTop w:val="0"/>
                      <w:marBottom w:val="0"/>
                      <w:divBdr>
                        <w:top w:val="none" w:sz="0" w:space="0" w:color="auto"/>
                        <w:left w:val="none" w:sz="0" w:space="0" w:color="auto"/>
                        <w:bottom w:val="none" w:sz="0" w:space="0" w:color="auto"/>
                        <w:right w:val="none" w:sz="0" w:space="0" w:color="auto"/>
                      </w:divBdr>
                    </w:div>
                  </w:divsChild>
                </w:div>
                <w:div w:id="579488098">
                  <w:marLeft w:val="0"/>
                  <w:marRight w:val="0"/>
                  <w:marTop w:val="0"/>
                  <w:marBottom w:val="0"/>
                  <w:divBdr>
                    <w:top w:val="none" w:sz="0" w:space="0" w:color="auto"/>
                    <w:left w:val="none" w:sz="0" w:space="0" w:color="auto"/>
                    <w:bottom w:val="none" w:sz="0" w:space="0" w:color="auto"/>
                    <w:right w:val="none" w:sz="0" w:space="0" w:color="auto"/>
                  </w:divBdr>
                  <w:divsChild>
                    <w:div w:id="693115833">
                      <w:marLeft w:val="0"/>
                      <w:marRight w:val="0"/>
                      <w:marTop w:val="0"/>
                      <w:marBottom w:val="0"/>
                      <w:divBdr>
                        <w:top w:val="none" w:sz="0" w:space="0" w:color="auto"/>
                        <w:left w:val="none" w:sz="0" w:space="0" w:color="auto"/>
                        <w:bottom w:val="none" w:sz="0" w:space="0" w:color="auto"/>
                        <w:right w:val="none" w:sz="0" w:space="0" w:color="auto"/>
                      </w:divBdr>
                    </w:div>
                  </w:divsChild>
                </w:div>
                <w:div w:id="737049254">
                  <w:marLeft w:val="0"/>
                  <w:marRight w:val="0"/>
                  <w:marTop w:val="0"/>
                  <w:marBottom w:val="0"/>
                  <w:divBdr>
                    <w:top w:val="none" w:sz="0" w:space="0" w:color="auto"/>
                    <w:left w:val="none" w:sz="0" w:space="0" w:color="auto"/>
                    <w:bottom w:val="none" w:sz="0" w:space="0" w:color="auto"/>
                    <w:right w:val="none" w:sz="0" w:space="0" w:color="auto"/>
                  </w:divBdr>
                  <w:divsChild>
                    <w:div w:id="1970864152">
                      <w:marLeft w:val="0"/>
                      <w:marRight w:val="0"/>
                      <w:marTop w:val="0"/>
                      <w:marBottom w:val="0"/>
                      <w:divBdr>
                        <w:top w:val="none" w:sz="0" w:space="0" w:color="auto"/>
                        <w:left w:val="none" w:sz="0" w:space="0" w:color="auto"/>
                        <w:bottom w:val="none" w:sz="0" w:space="0" w:color="auto"/>
                        <w:right w:val="none" w:sz="0" w:space="0" w:color="auto"/>
                      </w:divBdr>
                    </w:div>
                  </w:divsChild>
                </w:div>
                <w:div w:id="747196761">
                  <w:marLeft w:val="0"/>
                  <w:marRight w:val="0"/>
                  <w:marTop w:val="0"/>
                  <w:marBottom w:val="0"/>
                  <w:divBdr>
                    <w:top w:val="none" w:sz="0" w:space="0" w:color="auto"/>
                    <w:left w:val="none" w:sz="0" w:space="0" w:color="auto"/>
                    <w:bottom w:val="none" w:sz="0" w:space="0" w:color="auto"/>
                    <w:right w:val="none" w:sz="0" w:space="0" w:color="auto"/>
                  </w:divBdr>
                  <w:divsChild>
                    <w:div w:id="651837822">
                      <w:marLeft w:val="0"/>
                      <w:marRight w:val="0"/>
                      <w:marTop w:val="0"/>
                      <w:marBottom w:val="0"/>
                      <w:divBdr>
                        <w:top w:val="none" w:sz="0" w:space="0" w:color="auto"/>
                        <w:left w:val="none" w:sz="0" w:space="0" w:color="auto"/>
                        <w:bottom w:val="none" w:sz="0" w:space="0" w:color="auto"/>
                        <w:right w:val="none" w:sz="0" w:space="0" w:color="auto"/>
                      </w:divBdr>
                    </w:div>
                  </w:divsChild>
                </w:div>
                <w:div w:id="790124668">
                  <w:marLeft w:val="0"/>
                  <w:marRight w:val="0"/>
                  <w:marTop w:val="0"/>
                  <w:marBottom w:val="0"/>
                  <w:divBdr>
                    <w:top w:val="none" w:sz="0" w:space="0" w:color="auto"/>
                    <w:left w:val="none" w:sz="0" w:space="0" w:color="auto"/>
                    <w:bottom w:val="none" w:sz="0" w:space="0" w:color="auto"/>
                    <w:right w:val="none" w:sz="0" w:space="0" w:color="auto"/>
                  </w:divBdr>
                  <w:divsChild>
                    <w:div w:id="1501702905">
                      <w:marLeft w:val="0"/>
                      <w:marRight w:val="0"/>
                      <w:marTop w:val="0"/>
                      <w:marBottom w:val="0"/>
                      <w:divBdr>
                        <w:top w:val="none" w:sz="0" w:space="0" w:color="auto"/>
                        <w:left w:val="none" w:sz="0" w:space="0" w:color="auto"/>
                        <w:bottom w:val="none" w:sz="0" w:space="0" w:color="auto"/>
                        <w:right w:val="none" w:sz="0" w:space="0" w:color="auto"/>
                      </w:divBdr>
                    </w:div>
                  </w:divsChild>
                </w:div>
                <w:div w:id="833838791">
                  <w:marLeft w:val="0"/>
                  <w:marRight w:val="0"/>
                  <w:marTop w:val="0"/>
                  <w:marBottom w:val="0"/>
                  <w:divBdr>
                    <w:top w:val="none" w:sz="0" w:space="0" w:color="auto"/>
                    <w:left w:val="none" w:sz="0" w:space="0" w:color="auto"/>
                    <w:bottom w:val="none" w:sz="0" w:space="0" w:color="auto"/>
                    <w:right w:val="none" w:sz="0" w:space="0" w:color="auto"/>
                  </w:divBdr>
                  <w:divsChild>
                    <w:div w:id="972951027">
                      <w:marLeft w:val="0"/>
                      <w:marRight w:val="0"/>
                      <w:marTop w:val="0"/>
                      <w:marBottom w:val="0"/>
                      <w:divBdr>
                        <w:top w:val="none" w:sz="0" w:space="0" w:color="auto"/>
                        <w:left w:val="none" w:sz="0" w:space="0" w:color="auto"/>
                        <w:bottom w:val="none" w:sz="0" w:space="0" w:color="auto"/>
                        <w:right w:val="none" w:sz="0" w:space="0" w:color="auto"/>
                      </w:divBdr>
                    </w:div>
                  </w:divsChild>
                </w:div>
                <w:div w:id="861747395">
                  <w:marLeft w:val="0"/>
                  <w:marRight w:val="0"/>
                  <w:marTop w:val="0"/>
                  <w:marBottom w:val="0"/>
                  <w:divBdr>
                    <w:top w:val="none" w:sz="0" w:space="0" w:color="auto"/>
                    <w:left w:val="none" w:sz="0" w:space="0" w:color="auto"/>
                    <w:bottom w:val="none" w:sz="0" w:space="0" w:color="auto"/>
                    <w:right w:val="none" w:sz="0" w:space="0" w:color="auto"/>
                  </w:divBdr>
                  <w:divsChild>
                    <w:div w:id="1377849237">
                      <w:marLeft w:val="0"/>
                      <w:marRight w:val="0"/>
                      <w:marTop w:val="0"/>
                      <w:marBottom w:val="0"/>
                      <w:divBdr>
                        <w:top w:val="none" w:sz="0" w:space="0" w:color="auto"/>
                        <w:left w:val="none" w:sz="0" w:space="0" w:color="auto"/>
                        <w:bottom w:val="none" w:sz="0" w:space="0" w:color="auto"/>
                        <w:right w:val="none" w:sz="0" w:space="0" w:color="auto"/>
                      </w:divBdr>
                    </w:div>
                  </w:divsChild>
                </w:div>
                <w:div w:id="910847006">
                  <w:marLeft w:val="0"/>
                  <w:marRight w:val="0"/>
                  <w:marTop w:val="0"/>
                  <w:marBottom w:val="0"/>
                  <w:divBdr>
                    <w:top w:val="none" w:sz="0" w:space="0" w:color="auto"/>
                    <w:left w:val="none" w:sz="0" w:space="0" w:color="auto"/>
                    <w:bottom w:val="none" w:sz="0" w:space="0" w:color="auto"/>
                    <w:right w:val="none" w:sz="0" w:space="0" w:color="auto"/>
                  </w:divBdr>
                  <w:divsChild>
                    <w:div w:id="1434207722">
                      <w:marLeft w:val="0"/>
                      <w:marRight w:val="0"/>
                      <w:marTop w:val="0"/>
                      <w:marBottom w:val="0"/>
                      <w:divBdr>
                        <w:top w:val="none" w:sz="0" w:space="0" w:color="auto"/>
                        <w:left w:val="none" w:sz="0" w:space="0" w:color="auto"/>
                        <w:bottom w:val="none" w:sz="0" w:space="0" w:color="auto"/>
                        <w:right w:val="none" w:sz="0" w:space="0" w:color="auto"/>
                      </w:divBdr>
                    </w:div>
                  </w:divsChild>
                </w:div>
                <w:div w:id="948466322">
                  <w:marLeft w:val="0"/>
                  <w:marRight w:val="0"/>
                  <w:marTop w:val="0"/>
                  <w:marBottom w:val="0"/>
                  <w:divBdr>
                    <w:top w:val="none" w:sz="0" w:space="0" w:color="auto"/>
                    <w:left w:val="none" w:sz="0" w:space="0" w:color="auto"/>
                    <w:bottom w:val="none" w:sz="0" w:space="0" w:color="auto"/>
                    <w:right w:val="none" w:sz="0" w:space="0" w:color="auto"/>
                  </w:divBdr>
                  <w:divsChild>
                    <w:div w:id="1866628700">
                      <w:marLeft w:val="0"/>
                      <w:marRight w:val="0"/>
                      <w:marTop w:val="0"/>
                      <w:marBottom w:val="0"/>
                      <w:divBdr>
                        <w:top w:val="none" w:sz="0" w:space="0" w:color="auto"/>
                        <w:left w:val="none" w:sz="0" w:space="0" w:color="auto"/>
                        <w:bottom w:val="none" w:sz="0" w:space="0" w:color="auto"/>
                        <w:right w:val="none" w:sz="0" w:space="0" w:color="auto"/>
                      </w:divBdr>
                    </w:div>
                  </w:divsChild>
                </w:div>
                <w:div w:id="1029571767">
                  <w:marLeft w:val="0"/>
                  <w:marRight w:val="0"/>
                  <w:marTop w:val="0"/>
                  <w:marBottom w:val="0"/>
                  <w:divBdr>
                    <w:top w:val="none" w:sz="0" w:space="0" w:color="auto"/>
                    <w:left w:val="none" w:sz="0" w:space="0" w:color="auto"/>
                    <w:bottom w:val="none" w:sz="0" w:space="0" w:color="auto"/>
                    <w:right w:val="none" w:sz="0" w:space="0" w:color="auto"/>
                  </w:divBdr>
                  <w:divsChild>
                    <w:div w:id="1519002978">
                      <w:marLeft w:val="0"/>
                      <w:marRight w:val="0"/>
                      <w:marTop w:val="0"/>
                      <w:marBottom w:val="0"/>
                      <w:divBdr>
                        <w:top w:val="none" w:sz="0" w:space="0" w:color="auto"/>
                        <w:left w:val="none" w:sz="0" w:space="0" w:color="auto"/>
                        <w:bottom w:val="none" w:sz="0" w:space="0" w:color="auto"/>
                        <w:right w:val="none" w:sz="0" w:space="0" w:color="auto"/>
                      </w:divBdr>
                    </w:div>
                  </w:divsChild>
                </w:div>
                <w:div w:id="1136140395">
                  <w:marLeft w:val="0"/>
                  <w:marRight w:val="0"/>
                  <w:marTop w:val="0"/>
                  <w:marBottom w:val="0"/>
                  <w:divBdr>
                    <w:top w:val="none" w:sz="0" w:space="0" w:color="auto"/>
                    <w:left w:val="none" w:sz="0" w:space="0" w:color="auto"/>
                    <w:bottom w:val="none" w:sz="0" w:space="0" w:color="auto"/>
                    <w:right w:val="none" w:sz="0" w:space="0" w:color="auto"/>
                  </w:divBdr>
                  <w:divsChild>
                    <w:div w:id="742528930">
                      <w:marLeft w:val="0"/>
                      <w:marRight w:val="0"/>
                      <w:marTop w:val="0"/>
                      <w:marBottom w:val="0"/>
                      <w:divBdr>
                        <w:top w:val="none" w:sz="0" w:space="0" w:color="auto"/>
                        <w:left w:val="none" w:sz="0" w:space="0" w:color="auto"/>
                        <w:bottom w:val="none" w:sz="0" w:space="0" w:color="auto"/>
                        <w:right w:val="none" w:sz="0" w:space="0" w:color="auto"/>
                      </w:divBdr>
                    </w:div>
                  </w:divsChild>
                </w:div>
                <w:div w:id="1200897172">
                  <w:marLeft w:val="0"/>
                  <w:marRight w:val="0"/>
                  <w:marTop w:val="0"/>
                  <w:marBottom w:val="0"/>
                  <w:divBdr>
                    <w:top w:val="none" w:sz="0" w:space="0" w:color="auto"/>
                    <w:left w:val="none" w:sz="0" w:space="0" w:color="auto"/>
                    <w:bottom w:val="none" w:sz="0" w:space="0" w:color="auto"/>
                    <w:right w:val="none" w:sz="0" w:space="0" w:color="auto"/>
                  </w:divBdr>
                  <w:divsChild>
                    <w:div w:id="1710254720">
                      <w:marLeft w:val="0"/>
                      <w:marRight w:val="0"/>
                      <w:marTop w:val="0"/>
                      <w:marBottom w:val="0"/>
                      <w:divBdr>
                        <w:top w:val="none" w:sz="0" w:space="0" w:color="auto"/>
                        <w:left w:val="none" w:sz="0" w:space="0" w:color="auto"/>
                        <w:bottom w:val="none" w:sz="0" w:space="0" w:color="auto"/>
                        <w:right w:val="none" w:sz="0" w:space="0" w:color="auto"/>
                      </w:divBdr>
                    </w:div>
                  </w:divsChild>
                </w:div>
                <w:div w:id="1259825421">
                  <w:marLeft w:val="0"/>
                  <w:marRight w:val="0"/>
                  <w:marTop w:val="0"/>
                  <w:marBottom w:val="0"/>
                  <w:divBdr>
                    <w:top w:val="none" w:sz="0" w:space="0" w:color="auto"/>
                    <w:left w:val="none" w:sz="0" w:space="0" w:color="auto"/>
                    <w:bottom w:val="none" w:sz="0" w:space="0" w:color="auto"/>
                    <w:right w:val="none" w:sz="0" w:space="0" w:color="auto"/>
                  </w:divBdr>
                  <w:divsChild>
                    <w:div w:id="625816328">
                      <w:marLeft w:val="0"/>
                      <w:marRight w:val="0"/>
                      <w:marTop w:val="0"/>
                      <w:marBottom w:val="0"/>
                      <w:divBdr>
                        <w:top w:val="none" w:sz="0" w:space="0" w:color="auto"/>
                        <w:left w:val="none" w:sz="0" w:space="0" w:color="auto"/>
                        <w:bottom w:val="none" w:sz="0" w:space="0" w:color="auto"/>
                        <w:right w:val="none" w:sz="0" w:space="0" w:color="auto"/>
                      </w:divBdr>
                    </w:div>
                  </w:divsChild>
                </w:div>
                <w:div w:id="1362513174">
                  <w:marLeft w:val="0"/>
                  <w:marRight w:val="0"/>
                  <w:marTop w:val="0"/>
                  <w:marBottom w:val="0"/>
                  <w:divBdr>
                    <w:top w:val="none" w:sz="0" w:space="0" w:color="auto"/>
                    <w:left w:val="none" w:sz="0" w:space="0" w:color="auto"/>
                    <w:bottom w:val="none" w:sz="0" w:space="0" w:color="auto"/>
                    <w:right w:val="none" w:sz="0" w:space="0" w:color="auto"/>
                  </w:divBdr>
                  <w:divsChild>
                    <w:div w:id="1460876581">
                      <w:marLeft w:val="0"/>
                      <w:marRight w:val="0"/>
                      <w:marTop w:val="0"/>
                      <w:marBottom w:val="0"/>
                      <w:divBdr>
                        <w:top w:val="none" w:sz="0" w:space="0" w:color="auto"/>
                        <w:left w:val="none" w:sz="0" w:space="0" w:color="auto"/>
                        <w:bottom w:val="none" w:sz="0" w:space="0" w:color="auto"/>
                        <w:right w:val="none" w:sz="0" w:space="0" w:color="auto"/>
                      </w:divBdr>
                    </w:div>
                  </w:divsChild>
                </w:div>
                <w:div w:id="1383139900">
                  <w:marLeft w:val="0"/>
                  <w:marRight w:val="0"/>
                  <w:marTop w:val="0"/>
                  <w:marBottom w:val="0"/>
                  <w:divBdr>
                    <w:top w:val="none" w:sz="0" w:space="0" w:color="auto"/>
                    <w:left w:val="none" w:sz="0" w:space="0" w:color="auto"/>
                    <w:bottom w:val="none" w:sz="0" w:space="0" w:color="auto"/>
                    <w:right w:val="none" w:sz="0" w:space="0" w:color="auto"/>
                  </w:divBdr>
                  <w:divsChild>
                    <w:div w:id="1419715255">
                      <w:marLeft w:val="0"/>
                      <w:marRight w:val="0"/>
                      <w:marTop w:val="0"/>
                      <w:marBottom w:val="0"/>
                      <w:divBdr>
                        <w:top w:val="none" w:sz="0" w:space="0" w:color="auto"/>
                        <w:left w:val="none" w:sz="0" w:space="0" w:color="auto"/>
                        <w:bottom w:val="none" w:sz="0" w:space="0" w:color="auto"/>
                        <w:right w:val="none" w:sz="0" w:space="0" w:color="auto"/>
                      </w:divBdr>
                    </w:div>
                  </w:divsChild>
                </w:div>
                <w:div w:id="1453085719">
                  <w:marLeft w:val="0"/>
                  <w:marRight w:val="0"/>
                  <w:marTop w:val="0"/>
                  <w:marBottom w:val="0"/>
                  <w:divBdr>
                    <w:top w:val="none" w:sz="0" w:space="0" w:color="auto"/>
                    <w:left w:val="none" w:sz="0" w:space="0" w:color="auto"/>
                    <w:bottom w:val="none" w:sz="0" w:space="0" w:color="auto"/>
                    <w:right w:val="none" w:sz="0" w:space="0" w:color="auto"/>
                  </w:divBdr>
                  <w:divsChild>
                    <w:div w:id="1114668033">
                      <w:marLeft w:val="0"/>
                      <w:marRight w:val="0"/>
                      <w:marTop w:val="0"/>
                      <w:marBottom w:val="0"/>
                      <w:divBdr>
                        <w:top w:val="none" w:sz="0" w:space="0" w:color="auto"/>
                        <w:left w:val="none" w:sz="0" w:space="0" w:color="auto"/>
                        <w:bottom w:val="none" w:sz="0" w:space="0" w:color="auto"/>
                        <w:right w:val="none" w:sz="0" w:space="0" w:color="auto"/>
                      </w:divBdr>
                    </w:div>
                  </w:divsChild>
                </w:div>
                <w:div w:id="1607617606">
                  <w:marLeft w:val="0"/>
                  <w:marRight w:val="0"/>
                  <w:marTop w:val="0"/>
                  <w:marBottom w:val="0"/>
                  <w:divBdr>
                    <w:top w:val="none" w:sz="0" w:space="0" w:color="auto"/>
                    <w:left w:val="none" w:sz="0" w:space="0" w:color="auto"/>
                    <w:bottom w:val="none" w:sz="0" w:space="0" w:color="auto"/>
                    <w:right w:val="none" w:sz="0" w:space="0" w:color="auto"/>
                  </w:divBdr>
                  <w:divsChild>
                    <w:div w:id="343558305">
                      <w:marLeft w:val="0"/>
                      <w:marRight w:val="0"/>
                      <w:marTop w:val="0"/>
                      <w:marBottom w:val="0"/>
                      <w:divBdr>
                        <w:top w:val="none" w:sz="0" w:space="0" w:color="auto"/>
                        <w:left w:val="none" w:sz="0" w:space="0" w:color="auto"/>
                        <w:bottom w:val="none" w:sz="0" w:space="0" w:color="auto"/>
                        <w:right w:val="none" w:sz="0" w:space="0" w:color="auto"/>
                      </w:divBdr>
                    </w:div>
                  </w:divsChild>
                </w:div>
                <w:div w:id="1798177498">
                  <w:marLeft w:val="0"/>
                  <w:marRight w:val="0"/>
                  <w:marTop w:val="0"/>
                  <w:marBottom w:val="0"/>
                  <w:divBdr>
                    <w:top w:val="none" w:sz="0" w:space="0" w:color="auto"/>
                    <w:left w:val="none" w:sz="0" w:space="0" w:color="auto"/>
                    <w:bottom w:val="none" w:sz="0" w:space="0" w:color="auto"/>
                    <w:right w:val="none" w:sz="0" w:space="0" w:color="auto"/>
                  </w:divBdr>
                  <w:divsChild>
                    <w:div w:id="825973489">
                      <w:marLeft w:val="0"/>
                      <w:marRight w:val="0"/>
                      <w:marTop w:val="0"/>
                      <w:marBottom w:val="0"/>
                      <w:divBdr>
                        <w:top w:val="none" w:sz="0" w:space="0" w:color="auto"/>
                        <w:left w:val="none" w:sz="0" w:space="0" w:color="auto"/>
                        <w:bottom w:val="none" w:sz="0" w:space="0" w:color="auto"/>
                        <w:right w:val="none" w:sz="0" w:space="0" w:color="auto"/>
                      </w:divBdr>
                    </w:div>
                  </w:divsChild>
                </w:div>
                <w:div w:id="1809862473">
                  <w:marLeft w:val="0"/>
                  <w:marRight w:val="0"/>
                  <w:marTop w:val="0"/>
                  <w:marBottom w:val="0"/>
                  <w:divBdr>
                    <w:top w:val="none" w:sz="0" w:space="0" w:color="auto"/>
                    <w:left w:val="none" w:sz="0" w:space="0" w:color="auto"/>
                    <w:bottom w:val="none" w:sz="0" w:space="0" w:color="auto"/>
                    <w:right w:val="none" w:sz="0" w:space="0" w:color="auto"/>
                  </w:divBdr>
                  <w:divsChild>
                    <w:div w:id="789860567">
                      <w:marLeft w:val="0"/>
                      <w:marRight w:val="0"/>
                      <w:marTop w:val="0"/>
                      <w:marBottom w:val="0"/>
                      <w:divBdr>
                        <w:top w:val="none" w:sz="0" w:space="0" w:color="auto"/>
                        <w:left w:val="none" w:sz="0" w:space="0" w:color="auto"/>
                        <w:bottom w:val="none" w:sz="0" w:space="0" w:color="auto"/>
                        <w:right w:val="none" w:sz="0" w:space="0" w:color="auto"/>
                      </w:divBdr>
                    </w:div>
                  </w:divsChild>
                </w:div>
                <w:div w:id="1979068178">
                  <w:marLeft w:val="0"/>
                  <w:marRight w:val="0"/>
                  <w:marTop w:val="0"/>
                  <w:marBottom w:val="0"/>
                  <w:divBdr>
                    <w:top w:val="none" w:sz="0" w:space="0" w:color="auto"/>
                    <w:left w:val="none" w:sz="0" w:space="0" w:color="auto"/>
                    <w:bottom w:val="none" w:sz="0" w:space="0" w:color="auto"/>
                    <w:right w:val="none" w:sz="0" w:space="0" w:color="auto"/>
                  </w:divBdr>
                  <w:divsChild>
                    <w:div w:id="1534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09953">
          <w:marLeft w:val="0"/>
          <w:marRight w:val="0"/>
          <w:marTop w:val="0"/>
          <w:marBottom w:val="0"/>
          <w:divBdr>
            <w:top w:val="none" w:sz="0" w:space="0" w:color="auto"/>
            <w:left w:val="none" w:sz="0" w:space="0" w:color="auto"/>
            <w:bottom w:val="none" w:sz="0" w:space="0" w:color="auto"/>
            <w:right w:val="none" w:sz="0" w:space="0" w:color="auto"/>
          </w:divBdr>
          <w:divsChild>
            <w:div w:id="198905239">
              <w:marLeft w:val="-75"/>
              <w:marRight w:val="0"/>
              <w:marTop w:val="30"/>
              <w:marBottom w:val="30"/>
              <w:divBdr>
                <w:top w:val="none" w:sz="0" w:space="0" w:color="auto"/>
                <w:left w:val="none" w:sz="0" w:space="0" w:color="auto"/>
                <w:bottom w:val="none" w:sz="0" w:space="0" w:color="auto"/>
                <w:right w:val="none" w:sz="0" w:space="0" w:color="auto"/>
              </w:divBdr>
              <w:divsChild>
                <w:div w:id="21788831">
                  <w:marLeft w:val="0"/>
                  <w:marRight w:val="0"/>
                  <w:marTop w:val="0"/>
                  <w:marBottom w:val="0"/>
                  <w:divBdr>
                    <w:top w:val="none" w:sz="0" w:space="0" w:color="auto"/>
                    <w:left w:val="none" w:sz="0" w:space="0" w:color="auto"/>
                    <w:bottom w:val="none" w:sz="0" w:space="0" w:color="auto"/>
                    <w:right w:val="none" w:sz="0" w:space="0" w:color="auto"/>
                  </w:divBdr>
                  <w:divsChild>
                    <w:div w:id="2080669445">
                      <w:marLeft w:val="0"/>
                      <w:marRight w:val="0"/>
                      <w:marTop w:val="0"/>
                      <w:marBottom w:val="0"/>
                      <w:divBdr>
                        <w:top w:val="none" w:sz="0" w:space="0" w:color="auto"/>
                        <w:left w:val="none" w:sz="0" w:space="0" w:color="auto"/>
                        <w:bottom w:val="none" w:sz="0" w:space="0" w:color="auto"/>
                        <w:right w:val="none" w:sz="0" w:space="0" w:color="auto"/>
                      </w:divBdr>
                    </w:div>
                  </w:divsChild>
                </w:div>
                <w:div w:id="178009472">
                  <w:marLeft w:val="0"/>
                  <w:marRight w:val="0"/>
                  <w:marTop w:val="0"/>
                  <w:marBottom w:val="0"/>
                  <w:divBdr>
                    <w:top w:val="none" w:sz="0" w:space="0" w:color="auto"/>
                    <w:left w:val="none" w:sz="0" w:space="0" w:color="auto"/>
                    <w:bottom w:val="none" w:sz="0" w:space="0" w:color="auto"/>
                    <w:right w:val="none" w:sz="0" w:space="0" w:color="auto"/>
                  </w:divBdr>
                  <w:divsChild>
                    <w:div w:id="571817775">
                      <w:marLeft w:val="0"/>
                      <w:marRight w:val="0"/>
                      <w:marTop w:val="0"/>
                      <w:marBottom w:val="0"/>
                      <w:divBdr>
                        <w:top w:val="none" w:sz="0" w:space="0" w:color="auto"/>
                        <w:left w:val="none" w:sz="0" w:space="0" w:color="auto"/>
                        <w:bottom w:val="none" w:sz="0" w:space="0" w:color="auto"/>
                        <w:right w:val="none" w:sz="0" w:space="0" w:color="auto"/>
                      </w:divBdr>
                    </w:div>
                  </w:divsChild>
                </w:div>
                <w:div w:id="282466234">
                  <w:marLeft w:val="0"/>
                  <w:marRight w:val="0"/>
                  <w:marTop w:val="0"/>
                  <w:marBottom w:val="0"/>
                  <w:divBdr>
                    <w:top w:val="none" w:sz="0" w:space="0" w:color="auto"/>
                    <w:left w:val="none" w:sz="0" w:space="0" w:color="auto"/>
                    <w:bottom w:val="none" w:sz="0" w:space="0" w:color="auto"/>
                    <w:right w:val="none" w:sz="0" w:space="0" w:color="auto"/>
                  </w:divBdr>
                  <w:divsChild>
                    <w:div w:id="929970514">
                      <w:marLeft w:val="0"/>
                      <w:marRight w:val="0"/>
                      <w:marTop w:val="0"/>
                      <w:marBottom w:val="0"/>
                      <w:divBdr>
                        <w:top w:val="none" w:sz="0" w:space="0" w:color="auto"/>
                        <w:left w:val="none" w:sz="0" w:space="0" w:color="auto"/>
                        <w:bottom w:val="none" w:sz="0" w:space="0" w:color="auto"/>
                        <w:right w:val="none" w:sz="0" w:space="0" w:color="auto"/>
                      </w:divBdr>
                    </w:div>
                  </w:divsChild>
                </w:div>
                <w:div w:id="405030591">
                  <w:marLeft w:val="0"/>
                  <w:marRight w:val="0"/>
                  <w:marTop w:val="0"/>
                  <w:marBottom w:val="0"/>
                  <w:divBdr>
                    <w:top w:val="none" w:sz="0" w:space="0" w:color="auto"/>
                    <w:left w:val="none" w:sz="0" w:space="0" w:color="auto"/>
                    <w:bottom w:val="none" w:sz="0" w:space="0" w:color="auto"/>
                    <w:right w:val="none" w:sz="0" w:space="0" w:color="auto"/>
                  </w:divBdr>
                  <w:divsChild>
                    <w:div w:id="2008096537">
                      <w:marLeft w:val="0"/>
                      <w:marRight w:val="0"/>
                      <w:marTop w:val="0"/>
                      <w:marBottom w:val="0"/>
                      <w:divBdr>
                        <w:top w:val="none" w:sz="0" w:space="0" w:color="auto"/>
                        <w:left w:val="none" w:sz="0" w:space="0" w:color="auto"/>
                        <w:bottom w:val="none" w:sz="0" w:space="0" w:color="auto"/>
                        <w:right w:val="none" w:sz="0" w:space="0" w:color="auto"/>
                      </w:divBdr>
                    </w:div>
                  </w:divsChild>
                </w:div>
                <w:div w:id="414284347">
                  <w:marLeft w:val="0"/>
                  <w:marRight w:val="0"/>
                  <w:marTop w:val="0"/>
                  <w:marBottom w:val="0"/>
                  <w:divBdr>
                    <w:top w:val="none" w:sz="0" w:space="0" w:color="auto"/>
                    <w:left w:val="none" w:sz="0" w:space="0" w:color="auto"/>
                    <w:bottom w:val="none" w:sz="0" w:space="0" w:color="auto"/>
                    <w:right w:val="none" w:sz="0" w:space="0" w:color="auto"/>
                  </w:divBdr>
                  <w:divsChild>
                    <w:div w:id="1368141958">
                      <w:marLeft w:val="0"/>
                      <w:marRight w:val="0"/>
                      <w:marTop w:val="0"/>
                      <w:marBottom w:val="0"/>
                      <w:divBdr>
                        <w:top w:val="none" w:sz="0" w:space="0" w:color="auto"/>
                        <w:left w:val="none" w:sz="0" w:space="0" w:color="auto"/>
                        <w:bottom w:val="none" w:sz="0" w:space="0" w:color="auto"/>
                        <w:right w:val="none" w:sz="0" w:space="0" w:color="auto"/>
                      </w:divBdr>
                    </w:div>
                  </w:divsChild>
                </w:div>
                <w:div w:id="459737033">
                  <w:marLeft w:val="0"/>
                  <w:marRight w:val="0"/>
                  <w:marTop w:val="0"/>
                  <w:marBottom w:val="0"/>
                  <w:divBdr>
                    <w:top w:val="none" w:sz="0" w:space="0" w:color="auto"/>
                    <w:left w:val="none" w:sz="0" w:space="0" w:color="auto"/>
                    <w:bottom w:val="none" w:sz="0" w:space="0" w:color="auto"/>
                    <w:right w:val="none" w:sz="0" w:space="0" w:color="auto"/>
                  </w:divBdr>
                  <w:divsChild>
                    <w:div w:id="429349241">
                      <w:marLeft w:val="0"/>
                      <w:marRight w:val="0"/>
                      <w:marTop w:val="0"/>
                      <w:marBottom w:val="0"/>
                      <w:divBdr>
                        <w:top w:val="none" w:sz="0" w:space="0" w:color="auto"/>
                        <w:left w:val="none" w:sz="0" w:space="0" w:color="auto"/>
                        <w:bottom w:val="none" w:sz="0" w:space="0" w:color="auto"/>
                        <w:right w:val="none" w:sz="0" w:space="0" w:color="auto"/>
                      </w:divBdr>
                    </w:div>
                  </w:divsChild>
                </w:div>
                <w:div w:id="510143349">
                  <w:marLeft w:val="0"/>
                  <w:marRight w:val="0"/>
                  <w:marTop w:val="0"/>
                  <w:marBottom w:val="0"/>
                  <w:divBdr>
                    <w:top w:val="none" w:sz="0" w:space="0" w:color="auto"/>
                    <w:left w:val="none" w:sz="0" w:space="0" w:color="auto"/>
                    <w:bottom w:val="none" w:sz="0" w:space="0" w:color="auto"/>
                    <w:right w:val="none" w:sz="0" w:space="0" w:color="auto"/>
                  </w:divBdr>
                  <w:divsChild>
                    <w:div w:id="1005546948">
                      <w:marLeft w:val="0"/>
                      <w:marRight w:val="0"/>
                      <w:marTop w:val="0"/>
                      <w:marBottom w:val="0"/>
                      <w:divBdr>
                        <w:top w:val="none" w:sz="0" w:space="0" w:color="auto"/>
                        <w:left w:val="none" w:sz="0" w:space="0" w:color="auto"/>
                        <w:bottom w:val="none" w:sz="0" w:space="0" w:color="auto"/>
                        <w:right w:val="none" w:sz="0" w:space="0" w:color="auto"/>
                      </w:divBdr>
                    </w:div>
                  </w:divsChild>
                </w:div>
                <w:div w:id="542595963">
                  <w:marLeft w:val="0"/>
                  <w:marRight w:val="0"/>
                  <w:marTop w:val="0"/>
                  <w:marBottom w:val="0"/>
                  <w:divBdr>
                    <w:top w:val="none" w:sz="0" w:space="0" w:color="auto"/>
                    <w:left w:val="none" w:sz="0" w:space="0" w:color="auto"/>
                    <w:bottom w:val="none" w:sz="0" w:space="0" w:color="auto"/>
                    <w:right w:val="none" w:sz="0" w:space="0" w:color="auto"/>
                  </w:divBdr>
                  <w:divsChild>
                    <w:div w:id="1789741322">
                      <w:marLeft w:val="0"/>
                      <w:marRight w:val="0"/>
                      <w:marTop w:val="0"/>
                      <w:marBottom w:val="0"/>
                      <w:divBdr>
                        <w:top w:val="none" w:sz="0" w:space="0" w:color="auto"/>
                        <w:left w:val="none" w:sz="0" w:space="0" w:color="auto"/>
                        <w:bottom w:val="none" w:sz="0" w:space="0" w:color="auto"/>
                        <w:right w:val="none" w:sz="0" w:space="0" w:color="auto"/>
                      </w:divBdr>
                    </w:div>
                  </w:divsChild>
                </w:div>
                <w:div w:id="557253383">
                  <w:marLeft w:val="0"/>
                  <w:marRight w:val="0"/>
                  <w:marTop w:val="0"/>
                  <w:marBottom w:val="0"/>
                  <w:divBdr>
                    <w:top w:val="none" w:sz="0" w:space="0" w:color="auto"/>
                    <w:left w:val="none" w:sz="0" w:space="0" w:color="auto"/>
                    <w:bottom w:val="none" w:sz="0" w:space="0" w:color="auto"/>
                    <w:right w:val="none" w:sz="0" w:space="0" w:color="auto"/>
                  </w:divBdr>
                  <w:divsChild>
                    <w:div w:id="856845063">
                      <w:marLeft w:val="0"/>
                      <w:marRight w:val="0"/>
                      <w:marTop w:val="0"/>
                      <w:marBottom w:val="0"/>
                      <w:divBdr>
                        <w:top w:val="none" w:sz="0" w:space="0" w:color="auto"/>
                        <w:left w:val="none" w:sz="0" w:space="0" w:color="auto"/>
                        <w:bottom w:val="none" w:sz="0" w:space="0" w:color="auto"/>
                        <w:right w:val="none" w:sz="0" w:space="0" w:color="auto"/>
                      </w:divBdr>
                    </w:div>
                  </w:divsChild>
                </w:div>
                <w:div w:id="601956283">
                  <w:marLeft w:val="0"/>
                  <w:marRight w:val="0"/>
                  <w:marTop w:val="0"/>
                  <w:marBottom w:val="0"/>
                  <w:divBdr>
                    <w:top w:val="none" w:sz="0" w:space="0" w:color="auto"/>
                    <w:left w:val="none" w:sz="0" w:space="0" w:color="auto"/>
                    <w:bottom w:val="none" w:sz="0" w:space="0" w:color="auto"/>
                    <w:right w:val="none" w:sz="0" w:space="0" w:color="auto"/>
                  </w:divBdr>
                  <w:divsChild>
                    <w:div w:id="173961371">
                      <w:marLeft w:val="0"/>
                      <w:marRight w:val="0"/>
                      <w:marTop w:val="0"/>
                      <w:marBottom w:val="0"/>
                      <w:divBdr>
                        <w:top w:val="none" w:sz="0" w:space="0" w:color="auto"/>
                        <w:left w:val="none" w:sz="0" w:space="0" w:color="auto"/>
                        <w:bottom w:val="none" w:sz="0" w:space="0" w:color="auto"/>
                        <w:right w:val="none" w:sz="0" w:space="0" w:color="auto"/>
                      </w:divBdr>
                    </w:div>
                  </w:divsChild>
                </w:div>
                <w:div w:id="737364066">
                  <w:marLeft w:val="0"/>
                  <w:marRight w:val="0"/>
                  <w:marTop w:val="0"/>
                  <w:marBottom w:val="0"/>
                  <w:divBdr>
                    <w:top w:val="none" w:sz="0" w:space="0" w:color="auto"/>
                    <w:left w:val="none" w:sz="0" w:space="0" w:color="auto"/>
                    <w:bottom w:val="none" w:sz="0" w:space="0" w:color="auto"/>
                    <w:right w:val="none" w:sz="0" w:space="0" w:color="auto"/>
                  </w:divBdr>
                  <w:divsChild>
                    <w:div w:id="41826906">
                      <w:marLeft w:val="0"/>
                      <w:marRight w:val="0"/>
                      <w:marTop w:val="0"/>
                      <w:marBottom w:val="0"/>
                      <w:divBdr>
                        <w:top w:val="none" w:sz="0" w:space="0" w:color="auto"/>
                        <w:left w:val="none" w:sz="0" w:space="0" w:color="auto"/>
                        <w:bottom w:val="none" w:sz="0" w:space="0" w:color="auto"/>
                        <w:right w:val="none" w:sz="0" w:space="0" w:color="auto"/>
                      </w:divBdr>
                    </w:div>
                  </w:divsChild>
                </w:div>
                <w:div w:id="1130324478">
                  <w:marLeft w:val="0"/>
                  <w:marRight w:val="0"/>
                  <w:marTop w:val="0"/>
                  <w:marBottom w:val="0"/>
                  <w:divBdr>
                    <w:top w:val="none" w:sz="0" w:space="0" w:color="auto"/>
                    <w:left w:val="none" w:sz="0" w:space="0" w:color="auto"/>
                    <w:bottom w:val="none" w:sz="0" w:space="0" w:color="auto"/>
                    <w:right w:val="none" w:sz="0" w:space="0" w:color="auto"/>
                  </w:divBdr>
                  <w:divsChild>
                    <w:div w:id="774599570">
                      <w:marLeft w:val="0"/>
                      <w:marRight w:val="0"/>
                      <w:marTop w:val="0"/>
                      <w:marBottom w:val="0"/>
                      <w:divBdr>
                        <w:top w:val="none" w:sz="0" w:space="0" w:color="auto"/>
                        <w:left w:val="none" w:sz="0" w:space="0" w:color="auto"/>
                        <w:bottom w:val="none" w:sz="0" w:space="0" w:color="auto"/>
                        <w:right w:val="none" w:sz="0" w:space="0" w:color="auto"/>
                      </w:divBdr>
                    </w:div>
                  </w:divsChild>
                </w:div>
                <w:div w:id="1155531842">
                  <w:marLeft w:val="0"/>
                  <w:marRight w:val="0"/>
                  <w:marTop w:val="0"/>
                  <w:marBottom w:val="0"/>
                  <w:divBdr>
                    <w:top w:val="none" w:sz="0" w:space="0" w:color="auto"/>
                    <w:left w:val="none" w:sz="0" w:space="0" w:color="auto"/>
                    <w:bottom w:val="none" w:sz="0" w:space="0" w:color="auto"/>
                    <w:right w:val="none" w:sz="0" w:space="0" w:color="auto"/>
                  </w:divBdr>
                  <w:divsChild>
                    <w:div w:id="1867522185">
                      <w:marLeft w:val="0"/>
                      <w:marRight w:val="0"/>
                      <w:marTop w:val="0"/>
                      <w:marBottom w:val="0"/>
                      <w:divBdr>
                        <w:top w:val="none" w:sz="0" w:space="0" w:color="auto"/>
                        <w:left w:val="none" w:sz="0" w:space="0" w:color="auto"/>
                        <w:bottom w:val="none" w:sz="0" w:space="0" w:color="auto"/>
                        <w:right w:val="none" w:sz="0" w:space="0" w:color="auto"/>
                      </w:divBdr>
                    </w:div>
                  </w:divsChild>
                </w:div>
                <w:div w:id="1420560455">
                  <w:marLeft w:val="0"/>
                  <w:marRight w:val="0"/>
                  <w:marTop w:val="0"/>
                  <w:marBottom w:val="0"/>
                  <w:divBdr>
                    <w:top w:val="none" w:sz="0" w:space="0" w:color="auto"/>
                    <w:left w:val="none" w:sz="0" w:space="0" w:color="auto"/>
                    <w:bottom w:val="none" w:sz="0" w:space="0" w:color="auto"/>
                    <w:right w:val="none" w:sz="0" w:space="0" w:color="auto"/>
                  </w:divBdr>
                  <w:divsChild>
                    <w:div w:id="943416156">
                      <w:marLeft w:val="0"/>
                      <w:marRight w:val="0"/>
                      <w:marTop w:val="0"/>
                      <w:marBottom w:val="0"/>
                      <w:divBdr>
                        <w:top w:val="none" w:sz="0" w:space="0" w:color="auto"/>
                        <w:left w:val="none" w:sz="0" w:space="0" w:color="auto"/>
                        <w:bottom w:val="none" w:sz="0" w:space="0" w:color="auto"/>
                        <w:right w:val="none" w:sz="0" w:space="0" w:color="auto"/>
                      </w:divBdr>
                    </w:div>
                  </w:divsChild>
                </w:div>
                <w:div w:id="1490945710">
                  <w:marLeft w:val="0"/>
                  <w:marRight w:val="0"/>
                  <w:marTop w:val="0"/>
                  <w:marBottom w:val="0"/>
                  <w:divBdr>
                    <w:top w:val="none" w:sz="0" w:space="0" w:color="auto"/>
                    <w:left w:val="none" w:sz="0" w:space="0" w:color="auto"/>
                    <w:bottom w:val="none" w:sz="0" w:space="0" w:color="auto"/>
                    <w:right w:val="none" w:sz="0" w:space="0" w:color="auto"/>
                  </w:divBdr>
                  <w:divsChild>
                    <w:div w:id="1004550440">
                      <w:marLeft w:val="0"/>
                      <w:marRight w:val="0"/>
                      <w:marTop w:val="0"/>
                      <w:marBottom w:val="0"/>
                      <w:divBdr>
                        <w:top w:val="none" w:sz="0" w:space="0" w:color="auto"/>
                        <w:left w:val="none" w:sz="0" w:space="0" w:color="auto"/>
                        <w:bottom w:val="none" w:sz="0" w:space="0" w:color="auto"/>
                        <w:right w:val="none" w:sz="0" w:space="0" w:color="auto"/>
                      </w:divBdr>
                    </w:div>
                  </w:divsChild>
                </w:div>
                <w:div w:id="1521971999">
                  <w:marLeft w:val="0"/>
                  <w:marRight w:val="0"/>
                  <w:marTop w:val="0"/>
                  <w:marBottom w:val="0"/>
                  <w:divBdr>
                    <w:top w:val="none" w:sz="0" w:space="0" w:color="auto"/>
                    <w:left w:val="none" w:sz="0" w:space="0" w:color="auto"/>
                    <w:bottom w:val="none" w:sz="0" w:space="0" w:color="auto"/>
                    <w:right w:val="none" w:sz="0" w:space="0" w:color="auto"/>
                  </w:divBdr>
                  <w:divsChild>
                    <w:div w:id="684599892">
                      <w:marLeft w:val="0"/>
                      <w:marRight w:val="0"/>
                      <w:marTop w:val="0"/>
                      <w:marBottom w:val="0"/>
                      <w:divBdr>
                        <w:top w:val="none" w:sz="0" w:space="0" w:color="auto"/>
                        <w:left w:val="none" w:sz="0" w:space="0" w:color="auto"/>
                        <w:bottom w:val="none" w:sz="0" w:space="0" w:color="auto"/>
                        <w:right w:val="none" w:sz="0" w:space="0" w:color="auto"/>
                      </w:divBdr>
                    </w:div>
                  </w:divsChild>
                </w:div>
                <w:div w:id="1833065126">
                  <w:marLeft w:val="0"/>
                  <w:marRight w:val="0"/>
                  <w:marTop w:val="0"/>
                  <w:marBottom w:val="0"/>
                  <w:divBdr>
                    <w:top w:val="none" w:sz="0" w:space="0" w:color="auto"/>
                    <w:left w:val="none" w:sz="0" w:space="0" w:color="auto"/>
                    <w:bottom w:val="none" w:sz="0" w:space="0" w:color="auto"/>
                    <w:right w:val="none" w:sz="0" w:space="0" w:color="auto"/>
                  </w:divBdr>
                  <w:divsChild>
                    <w:div w:id="2009163559">
                      <w:marLeft w:val="0"/>
                      <w:marRight w:val="0"/>
                      <w:marTop w:val="0"/>
                      <w:marBottom w:val="0"/>
                      <w:divBdr>
                        <w:top w:val="none" w:sz="0" w:space="0" w:color="auto"/>
                        <w:left w:val="none" w:sz="0" w:space="0" w:color="auto"/>
                        <w:bottom w:val="none" w:sz="0" w:space="0" w:color="auto"/>
                        <w:right w:val="none" w:sz="0" w:space="0" w:color="auto"/>
                      </w:divBdr>
                    </w:div>
                  </w:divsChild>
                </w:div>
                <w:div w:id="1938829710">
                  <w:marLeft w:val="0"/>
                  <w:marRight w:val="0"/>
                  <w:marTop w:val="0"/>
                  <w:marBottom w:val="0"/>
                  <w:divBdr>
                    <w:top w:val="none" w:sz="0" w:space="0" w:color="auto"/>
                    <w:left w:val="none" w:sz="0" w:space="0" w:color="auto"/>
                    <w:bottom w:val="none" w:sz="0" w:space="0" w:color="auto"/>
                    <w:right w:val="none" w:sz="0" w:space="0" w:color="auto"/>
                  </w:divBdr>
                  <w:divsChild>
                    <w:div w:id="999043562">
                      <w:marLeft w:val="0"/>
                      <w:marRight w:val="0"/>
                      <w:marTop w:val="0"/>
                      <w:marBottom w:val="0"/>
                      <w:divBdr>
                        <w:top w:val="none" w:sz="0" w:space="0" w:color="auto"/>
                        <w:left w:val="none" w:sz="0" w:space="0" w:color="auto"/>
                        <w:bottom w:val="none" w:sz="0" w:space="0" w:color="auto"/>
                        <w:right w:val="none" w:sz="0" w:space="0" w:color="auto"/>
                      </w:divBdr>
                    </w:div>
                  </w:divsChild>
                </w:div>
                <w:div w:id="2001345923">
                  <w:marLeft w:val="0"/>
                  <w:marRight w:val="0"/>
                  <w:marTop w:val="0"/>
                  <w:marBottom w:val="0"/>
                  <w:divBdr>
                    <w:top w:val="none" w:sz="0" w:space="0" w:color="auto"/>
                    <w:left w:val="none" w:sz="0" w:space="0" w:color="auto"/>
                    <w:bottom w:val="none" w:sz="0" w:space="0" w:color="auto"/>
                    <w:right w:val="none" w:sz="0" w:space="0" w:color="auto"/>
                  </w:divBdr>
                  <w:divsChild>
                    <w:div w:id="398788124">
                      <w:marLeft w:val="0"/>
                      <w:marRight w:val="0"/>
                      <w:marTop w:val="0"/>
                      <w:marBottom w:val="0"/>
                      <w:divBdr>
                        <w:top w:val="none" w:sz="0" w:space="0" w:color="auto"/>
                        <w:left w:val="none" w:sz="0" w:space="0" w:color="auto"/>
                        <w:bottom w:val="none" w:sz="0" w:space="0" w:color="auto"/>
                        <w:right w:val="none" w:sz="0" w:space="0" w:color="auto"/>
                      </w:divBdr>
                    </w:div>
                  </w:divsChild>
                </w:div>
                <w:div w:id="2031300831">
                  <w:marLeft w:val="0"/>
                  <w:marRight w:val="0"/>
                  <w:marTop w:val="0"/>
                  <w:marBottom w:val="0"/>
                  <w:divBdr>
                    <w:top w:val="none" w:sz="0" w:space="0" w:color="auto"/>
                    <w:left w:val="none" w:sz="0" w:space="0" w:color="auto"/>
                    <w:bottom w:val="none" w:sz="0" w:space="0" w:color="auto"/>
                    <w:right w:val="none" w:sz="0" w:space="0" w:color="auto"/>
                  </w:divBdr>
                  <w:divsChild>
                    <w:div w:id="1713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n.org/Docs/sc/committees/1267/1267ListEng.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DN.ProcurementTender@car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N.ProcurementTender@care.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ncyHarris xmlns="47834a65-ed01-42c6-bced-e4b61c104aba" xsi:nil="true"/>
    <SharedWithUsers xmlns="cd9dd2f1-e420-4ae2-ac66-ed14abb166cc">
      <UserInfo>
        <DisplayName>Gaoussou Nabaloum</DisplayName>
        <AccountId>793</AccountId>
        <AccountType/>
      </UserInfo>
      <UserInfo>
        <DisplayName>Amadou Domboe</DisplayName>
        <AccountId>804</AccountId>
        <AccountType/>
      </UserInfo>
      <UserInfo>
        <DisplayName>Augustin Zongo</DisplayName>
        <AccountId>176</AccountId>
        <AccountType/>
      </UserInfo>
      <UserInfo>
        <DisplayName>Melinda Pavin</DisplayName>
        <AccountId>33</AccountId>
        <AccountType/>
      </UserInfo>
      <UserInfo>
        <DisplayName>Erica Mills</DisplayName>
        <AccountId>209</AccountId>
        <AccountType/>
      </UserInfo>
      <UserInfo>
        <DisplayName>Sarah Kellogg</DisplayName>
        <AccountId>44</AccountId>
        <AccountType/>
      </UserInfo>
      <UserInfo>
        <DisplayName>Kate Onyejekwe</DisplayName>
        <AccountId>20</AccountId>
        <AccountType/>
      </UserInfo>
      <UserInfo>
        <DisplayName>Elena Kanevsky</DisplayName>
        <AccountId>26</AccountId>
        <AccountType/>
      </UserInfo>
      <UserInfo>
        <DisplayName>Augustin Zongo</DisplayName>
        <AccountId>946</AccountId>
        <AccountType/>
      </UserInfo>
      <UserInfo>
        <DisplayName>Mohammed Abdalgadir</DisplayName>
        <AccountId>992</AccountId>
        <AccountType/>
      </UserInfo>
      <UserInfo>
        <DisplayName>Dora Curry</DisplayName>
        <AccountId>1037</AccountId>
        <AccountType/>
      </UserInfo>
      <UserInfo>
        <DisplayName>Sylvie Kambou</DisplayName>
        <AccountId>955</AccountId>
        <AccountType/>
      </UserInfo>
      <UserInfo>
        <DisplayName>Katie Morris</DisplayName>
        <AccountId>111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E168B03AED04FBDD587B5F991BB55" ma:contentTypeVersion="15" ma:contentTypeDescription="Create a new document." ma:contentTypeScope="" ma:versionID="d83685a91467610ab3528f2d5beb163a">
  <xsd:schema xmlns:xsd="http://www.w3.org/2001/XMLSchema" xmlns:xs="http://www.w3.org/2001/XMLSchema" xmlns:p="http://schemas.microsoft.com/office/2006/metadata/properties" xmlns:ns2="cd9dd2f1-e420-4ae2-ac66-ed14abb166cc" xmlns:ns3="47834a65-ed01-42c6-bced-e4b61c104aba" targetNamespace="http://schemas.microsoft.com/office/2006/metadata/properties" ma:root="true" ma:fieldsID="df5871c3d50f98eb8d69d240bbde00d6" ns2:_="" ns3:_="">
    <xsd:import namespace="cd9dd2f1-e420-4ae2-ac66-ed14abb166cc"/>
    <xsd:import namespace="47834a65-ed01-42c6-bced-e4b61c104a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NancyHarr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dd2f1-e420-4ae2-ac66-ed14abb16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34a65-ed01-42c6-bced-e4b61c104a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ancyHarris" ma:index="21" nillable="true" ma:displayName="Nancy Harris" ma:description="The outline is OK. However, it does not distinguish site-specific information (i.e. our target sites), which limits usability for program planning" ma:format="Dropdown" ma:internalName="NancyHarr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7137-0DBF-4F1B-9EFA-6E588FB10001}">
  <ds:schemaRefs>
    <ds:schemaRef ds:uri="http://schemas.microsoft.com/sharepoint/v3/contenttype/forms"/>
  </ds:schemaRefs>
</ds:datastoreItem>
</file>

<file path=customXml/itemProps2.xml><?xml version="1.0" encoding="utf-8"?>
<ds:datastoreItem xmlns:ds="http://schemas.openxmlformats.org/officeDocument/2006/customXml" ds:itemID="{A023BA69-8814-4DFB-8B69-733FC430E918}">
  <ds:schemaRefs>
    <ds:schemaRef ds:uri="http://schemas.microsoft.com/office/2006/metadata/properties"/>
    <ds:schemaRef ds:uri="http://schemas.microsoft.com/office/infopath/2007/PartnerControls"/>
    <ds:schemaRef ds:uri="47834a65-ed01-42c6-bced-e4b61c104aba"/>
    <ds:schemaRef ds:uri="cd9dd2f1-e420-4ae2-ac66-ed14abb166cc"/>
  </ds:schemaRefs>
</ds:datastoreItem>
</file>

<file path=customXml/itemProps3.xml><?xml version="1.0" encoding="utf-8"?>
<ds:datastoreItem xmlns:ds="http://schemas.openxmlformats.org/officeDocument/2006/customXml" ds:itemID="{F420D0D6-6557-44BA-81E7-7D3CE724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dd2f1-e420-4ae2-ac66-ed14abb166cc"/>
    <ds:schemaRef ds:uri="47834a65-ed01-42c6-bced-e4b61c104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C5BF9-E3FC-4DD0-9C14-196147BA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Kamden Hoffmann</dc:creator>
  <cp:keywords/>
  <dc:description/>
  <cp:lastModifiedBy>suliman</cp:lastModifiedBy>
  <cp:revision>4</cp:revision>
  <dcterms:created xsi:type="dcterms:W3CDTF">2022-02-06T08:51:00Z</dcterms:created>
  <dcterms:modified xsi:type="dcterms:W3CDTF">2022-02-17T14:49:00Z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0x010100EFEE168B03AED04FBDD587B5F991BB55</vt:lpwstr>
  </property>
</Properties>
</file>